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75E" w:rsidRDefault="00224490">
      <w:pPr>
        <w:pStyle w:val="10"/>
        <w:spacing w:before="0" w:after="0"/>
        <w:rPr>
          <w:rFonts w:ascii="Times New Roman" w:hAnsi="Times New Roman"/>
          <w:color w:val="000000"/>
        </w:rPr>
      </w:pPr>
      <w:r>
        <w:rPr>
          <w:color w:val="000000"/>
        </w:rPr>
        <w:t>Исполнение плана мероприятий</w:t>
      </w:r>
      <w:r>
        <w:rPr>
          <w:color w:val="000000"/>
        </w:rPr>
        <w:br/>
        <w:t xml:space="preserve">по правовому просвещению граждан в городе Сургуте, утвержденного </w:t>
      </w:r>
      <w:r>
        <w:rPr>
          <w:rFonts w:ascii="Times New Roman" w:hAnsi="Times New Roman"/>
          <w:color w:val="000000"/>
        </w:rPr>
        <w:t xml:space="preserve">распоряжением Администрации города от 19.02.2019 № 270 </w:t>
      </w:r>
    </w:p>
    <w:p w:rsidR="0028175E" w:rsidRDefault="00224490">
      <w:pPr>
        <w:pStyle w:val="10"/>
        <w:spacing w:before="0" w:after="0"/>
        <w:rPr>
          <w:color w:val="000000"/>
        </w:rPr>
      </w:pPr>
      <w:r>
        <w:rPr>
          <w:rFonts w:ascii="Times New Roman" w:hAnsi="Times New Roman"/>
          <w:color w:val="000000"/>
        </w:rPr>
        <w:t>«Об утверждении плана мероприятий по правовому просвещению граждан в городе Сургуте на период до 2030 года»</w:t>
      </w:r>
      <w:r w:rsidR="001F2FF6">
        <w:t xml:space="preserve"> за 2024 год</w:t>
      </w:r>
      <w:bookmarkStart w:id="0" w:name="_GoBack"/>
      <w:bookmarkEnd w:id="0"/>
    </w:p>
    <w:p w:rsidR="0028175E" w:rsidRDefault="0028175E">
      <w:pPr>
        <w:jc w:val="center"/>
        <w:rPr>
          <w:b/>
        </w:rPr>
      </w:pPr>
    </w:p>
    <w:tbl>
      <w:tblPr>
        <w:tblW w:w="15738" w:type="dxa"/>
        <w:tblInd w:w="-431"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403"/>
        <w:gridCol w:w="1701"/>
        <w:gridCol w:w="1870"/>
        <w:gridCol w:w="2524"/>
        <w:gridCol w:w="6240"/>
      </w:tblGrid>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sz w:val="22"/>
              </w:rPr>
            </w:pPr>
            <w:r>
              <w:rPr>
                <w:sz w:val="22"/>
              </w:rPr>
              <w:t>Мероприятия</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sz w:val="22"/>
              </w:rPr>
            </w:pPr>
            <w:r>
              <w:rPr>
                <w:sz w:val="22"/>
              </w:rPr>
              <w:t>Срок</w:t>
            </w:r>
          </w:p>
          <w:p w:rsidR="0028175E" w:rsidRDefault="00224490">
            <w:pPr>
              <w:pStyle w:val="afc"/>
              <w:jc w:val="center"/>
              <w:rPr>
                <w:sz w:val="22"/>
              </w:rPr>
            </w:pPr>
            <w:r>
              <w:rPr>
                <w:sz w:val="22"/>
              </w:rPr>
              <w:t>исполнения</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sz w:val="22"/>
              </w:rPr>
            </w:pPr>
            <w:r>
              <w:rPr>
                <w:sz w:val="22"/>
              </w:rPr>
              <w:t>Источник</w:t>
            </w:r>
          </w:p>
          <w:p w:rsidR="0028175E" w:rsidRDefault="00224490">
            <w:pPr>
              <w:pStyle w:val="afc"/>
              <w:jc w:val="center"/>
              <w:rPr>
                <w:sz w:val="22"/>
              </w:rPr>
            </w:pPr>
            <w:r>
              <w:rPr>
                <w:sz w:val="22"/>
              </w:rPr>
              <w:t>финансирования</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sz w:val="22"/>
              </w:rPr>
            </w:pPr>
            <w:r>
              <w:rPr>
                <w:sz w:val="22"/>
              </w:rPr>
              <w:t>Ответственный</w:t>
            </w:r>
          </w:p>
          <w:p w:rsidR="0028175E" w:rsidRDefault="00224490">
            <w:pPr>
              <w:pStyle w:val="afc"/>
              <w:jc w:val="center"/>
              <w:rPr>
                <w:sz w:val="22"/>
              </w:rPr>
            </w:pPr>
            <w:r>
              <w:rPr>
                <w:sz w:val="22"/>
              </w:rPr>
              <w:t>исполнитель</w:t>
            </w:r>
          </w:p>
        </w:tc>
        <w:tc>
          <w:tcPr>
            <w:tcW w:w="624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sz w:val="22"/>
              </w:rPr>
            </w:pPr>
            <w:r>
              <w:rPr>
                <w:sz w:val="22"/>
              </w:rPr>
              <w:t xml:space="preserve"> Результат исполнения</w:t>
            </w:r>
          </w:p>
        </w:tc>
      </w:tr>
      <w:tr w:rsidR="0028175E" w:rsidTr="00AF18DD">
        <w:trPr>
          <w:trHeight w:val="70"/>
        </w:trPr>
        <w:tc>
          <w:tcPr>
            <w:tcW w:w="15738" w:type="dxa"/>
            <w:gridSpan w:val="5"/>
            <w:tcBorders>
              <w:top w:val="single" w:sz="4" w:space="0" w:color="000000"/>
              <w:left w:val="single" w:sz="4" w:space="0" w:color="000000"/>
              <w:bottom w:val="single" w:sz="4" w:space="0" w:color="000000"/>
              <w:right w:val="single" w:sz="4" w:space="0" w:color="000000"/>
            </w:tcBorders>
          </w:tcPr>
          <w:p w:rsidR="0028175E" w:rsidRDefault="00224490">
            <w:pPr>
              <w:pStyle w:val="10"/>
              <w:spacing w:before="0" w:after="0"/>
              <w:rPr>
                <w:color w:val="000000"/>
                <w:sz w:val="22"/>
              </w:rPr>
            </w:pPr>
            <w:r>
              <w:rPr>
                <w:color w:val="000000"/>
                <w:sz w:val="22"/>
              </w:rPr>
              <w:t>1. Организационно-методические мероприятия</w:t>
            </w:r>
          </w:p>
        </w:tc>
      </w:tr>
      <w:tr w:rsidR="0028175E" w:rsidTr="00AF18DD">
        <w:trPr>
          <w:trHeight w:val="54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1.1. Проведение оценки (анализа) потребности объемов, видов и форм</w:t>
            </w:r>
          </w:p>
          <w:p w:rsidR="0028175E" w:rsidRDefault="00224490">
            <w:pPr>
              <w:pStyle w:val="ad"/>
              <w:rPr>
                <w:rFonts w:ascii="Times New Roman" w:hAnsi="Times New Roman"/>
                <w:sz w:val="20"/>
              </w:rPr>
            </w:pPr>
            <w:r>
              <w:rPr>
                <w:rFonts w:ascii="Times New Roman" w:hAnsi="Times New Roman"/>
                <w:sz w:val="20"/>
              </w:rPr>
              <w:t>организации и проведения мероприятий по развитию правовой грамотности и правового просвещения граждан</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ежегодно</w:t>
            </w:r>
          </w:p>
          <w:p w:rsidR="0028175E" w:rsidRDefault="00224490">
            <w:pPr>
              <w:pStyle w:val="afc"/>
              <w:jc w:val="center"/>
              <w:rPr>
                <w:rFonts w:ascii="Times New Roman" w:hAnsi="Times New Roman"/>
                <w:sz w:val="20"/>
              </w:rPr>
            </w:pPr>
            <w:r>
              <w:rPr>
                <w:rFonts w:ascii="Times New Roman" w:hAnsi="Times New Roman"/>
                <w:sz w:val="20"/>
              </w:rPr>
              <w:t>до 01 апреля</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департамент имущественных </w:t>
            </w:r>
          </w:p>
          <w:p w:rsidR="0028175E" w:rsidRDefault="00224490">
            <w:pPr>
              <w:pStyle w:val="ad"/>
              <w:rPr>
                <w:rFonts w:ascii="Times New Roman" w:hAnsi="Times New Roman"/>
                <w:sz w:val="20"/>
              </w:rPr>
            </w:pPr>
            <w:r>
              <w:rPr>
                <w:rFonts w:ascii="Times New Roman" w:hAnsi="Times New Roman"/>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ED4C0D" w:rsidRDefault="00224490" w:rsidP="00ED4C0D">
            <w:pPr>
              <w:ind w:firstLine="0"/>
              <w:rPr>
                <w:sz w:val="20"/>
              </w:rPr>
            </w:pPr>
            <w:r w:rsidRPr="00ED4C0D">
              <w:rPr>
                <w:sz w:val="20"/>
              </w:rPr>
              <w:t xml:space="preserve">Исходя из тематики поступивших обращений граждан и юридических лиц за отчетный период, а также вопросов поступивших в рамках ежедневных консультаций заявителей, специалисты ДИЗО выявляют потребность мероприятий по развитию правовой грамотности и правового просвещения граждан. По результатам данного анализа ДИЗО публикует необходимую информацию в социальных сетях, на официальном портале Администрации города Сургута, в мессенджерах с целью информирования населения </w:t>
            </w:r>
            <w:r w:rsidR="00BB19D1">
              <w:rPr>
                <w:sz w:val="20"/>
              </w:rPr>
              <w:t>об актуальных правовых аспектах</w:t>
            </w:r>
          </w:p>
        </w:tc>
      </w:tr>
      <w:tr w:rsidR="0028175E" w:rsidTr="00761AE2">
        <w:trPr>
          <w:trHeight w:val="52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28175E" w:rsidRPr="00761AE2" w:rsidRDefault="00224490">
            <w:pPr>
              <w:pStyle w:val="ad"/>
              <w:rPr>
                <w:rFonts w:ascii="Times New Roman" w:hAnsi="Times New Roman"/>
                <w:color w:val="auto"/>
                <w:sz w:val="20"/>
              </w:rPr>
            </w:pPr>
            <w:r w:rsidRPr="00761AE2">
              <w:rPr>
                <w:rFonts w:ascii="Times New Roman" w:hAnsi="Times New Roman"/>
                <w:color w:val="auto"/>
                <w:sz w:val="20"/>
              </w:rPr>
              <w:t>департамент культуры</w:t>
            </w:r>
          </w:p>
          <w:p w:rsidR="0028175E" w:rsidRDefault="00224490" w:rsidP="00224490">
            <w:pPr>
              <w:pStyle w:val="ad"/>
              <w:rPr>
                <w:rFonts w:ascii="Times New Roman" w:hAnsi="Times New Roman"/>
                <w:sz w:val="20"/>
              </w:rPr>
            </w:pPr>
            <w:r w:rsidRPr="00761AE2">
              <w:rPr>
                <w:rFonts w:ascii="Times New Roman" w:hAnsi="Times New Roman"/>
                <w:color w:val="auto"/>
                <w:sz w:val="20"/>
              </w:rPr>
              <w:t>и молодёжной политики (</w:t>
            </w:r>
            <w:r w:rsidR="00ED4C0D" w:rsidRPr="00761AE2">
              <w:rPr>
                <w:rFonts w:ascii="Times New Roman" w:hAnsi="Times New Roman"/>
                <w:color w:val="auto"/>
                <w:sz w:val="20"/>
              </w:rPr>
              <w:t xml:space="preserve">информация предоставлена </w:t>
            </w:r>
            <w:r w:rsidRPr="00761AE2">
              <w:rPr>
                <w:rFonts w:ascii="Times New Roman" w:hAnsi="Times New Roman"/>
                <w:color w:val="auto"/>
                <w:sz w:val="20"/>
              </w:rPr>
              <w:t>комитет</w:t>
            </w:r>
            <w:r w:rsidR="00ED4C0D" w:rsidRPr="00761AE2">
              <w:rPr>
                <w:rFonts w:ascii="Times New Roman" w:hAnsi="Times New Roman"/>
                <w:color w:val="auto"/>
                <w:sz w:val="20"/>
              </w:rPr>
              <w:t>ом</w:t>
            </w:r>
            <w:r w:rsidRPr="00761AE2">
              <w:rPr>
                <w:rFonts w:ascii="Times New Roman" w:hAnsi="Times New Roman"/>
                <w:color w:val="auto"/>
                <w:sz w:val="20"/>
              </w:rPr>
              <w:t xml:space="preserve">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ED4C0D" w:rsidRDefault="00224490" w:rsidP="00ED4C0D">
            <w:pPr>
              <w:ind w:firstLine="0"/>
              <w:rPr>
                <w:sz w:val="20"/>
              </w:rPr>
            </w:pPr>
            <w:r w:rsidRPr="00ED4C0D">
              <w:rPr>
                <w:sz w:val="20"/>
              </w:rPr>
              <w:t>В учреждениях сферы молодёжной политики ежегодно, после подготовки итогового отчета, проводится анализ потребности объёмов, видов и форм организации и проведения мероприятий по развитию правовой грамотности и правового просвещения граждан, после чего корректируются планы мероприятий. Молодёжный центр «Формат» МАУ ПРСМ «Наше время» регулярно публикует материалы по различным темам правовой грамотности населения. За 2024 год размещено 13 материалов на официальных страницах в социальных сетях ВКонтакте.</w:t>
            </w:r>
          </w:p>
          <w:p w:rsidR="0028175E" w:rsidRPr="00ED4C0D" w:rsidRDefault="00224490" w:rsidP="00ED4C0D">
            <w:pPr>
              <w:ind w:firstLine="0"/>
              <w:rPr>
                <w:sz w:val="20"/>
              </w:rPr>
            </w:pPr>
            <w:r w:rsidRPr="00ED4C0D">
              <w:rPr>
                <w:sz w:val="20"/>
              </w:rPr>
              <w:t>10.01.2024 (полезная информация от Банка России) https://vk.com/formatsurgut?w=wall-59061281_10801 – 817 просмотров;</w:t>
            </w:r>
          </w:p>
          <w:p w:rsidR="0028175E" w:rsidRPr="00ED4C0D" w:rsidRDefault="00ED4C0D" w:rsidP="00ED4C0D">
            <w:pPr>
              <w:ind w:firstLine="0"/>
              <w:rPr>
                <w:sz w:val="20"/>
              </w:rPr>
            </w:pPr>
            <w:r>
              <w:rPr>
                <w:sz w:val="20"/>
              </w:rPr>
              <w:t xml:space="preserve">15.01.2024 </w:t>
            </w:r>
            <w:r w:rsidR="00224490" w:rsidRPr="00ED4C0D">
              <w:rPr>
                <w:sz w:val="20"/>
              </w:rPr>
              <w:t>(Финансовая культура) https://vk.com/nashe_vremya_surgut?w=wall-67239276_3836 – 281 просмотр;</w:t>
            </w:r>
          </w:p>
          <w:p w:rsidR="0028175E" w:rsidRPr="00ED4C0D" w:rsidRDefault="00224490" w:rsidP="00ED4C0D">
            <w:pPr>
              <w:ind w:firstLine="0"/>
              <w:rPr>
                <w:sz w:val="20"/>
              </w:rPr>
            </w:pPr>
            <w:r w:rsidRPr="00ED4C0D">
              <w:rPr>
                <w:sz w:val="20"/>
              </w:rPr>
              <w:t>23.01.2024 (Новый вид мошенничества) https://vk.com/nashe_vremya_surgut?w=wall-67239276_3841 – 360 просмотров;</w:t>
            </w:r>
          </w:p>
          <w:p w:rsidR="0028175E" w:rsidRPr="00ED4C0D" w:rsidRDefault="00224490" w:rsidP="00ED4C0D">
            <w:pPr>
              <w:ind w:firstLine="0"/>
              <w:rPr>
                <w:sz w:val="20"/>
              </w:rPr>
            </w:pPr>
            <w:r w:rsidRPr="00ED4C0D">
              <w:rPr>
                <w:sz w:val="20"/>
              </w:rPr>
              <w:t xml:space="preserve">21.02.2024 (Правила трудоустройства подростков) </w:t>
            </w:r>
            <w:hyperlink r:id="rId7" w:history="1">
              <w:r w:rsidRPr="00BB19D1">
                <w:rPr>
                  <w:rStyle w:val="af1"/>
                  <w:color w:val="auto"/>
                  <w:sz w:val="20"/>
                  <w:u w:val="none"/>
                </w:rPr>
                <w:t>https://vk.com/nashe_vremya_surgut?w=wall-67239276_3861</w:t>
              </w:r>
            </w:hyperlink>
            <w:r w:rsidRPr="00ED4C0D">
              <w:rPr>
                <w:sz w:val="20"/>
              </w:rPr>
              <w:t xml:space="preserve"> – 376 просмотров;</w:t>
            </w:r>
          </w:p>
          <w:p w:rsidR="0028175E" w:rsidRPr="00ED4C0D" w:rsidRDefault="00224490" w:rsidP="00ED4C0D">
            <w:pPr>
              <w:ind w:firstLine="0"/>
              <w:rPr>
                <w:sz w:val="20"/>
              </w:rPr>
            </w:pPr>
            <w:r w:rsidRPr="00ED4C0D">
              <w:rPr>
                <w:sz w:val="20"/>
              </w:rPr>
              <w:t>15.03.2024 (Выборы) https://vk.com/nashe_vremya_surgut?w=wall-67239276_3898 – 240 просмотров;</w:t>
            </w:r>
          </w:p>
          <w:p w:rsidR="0028175E" w:rsidRPr="00ED4C0D" w:rsidRDefault="00224490" w:rsidP="00ED4C0D">
            <w:pPr>
              <w:ind w:firstLine="0"/>
              <w:rPr>
                <w:sz w:val="20"/>
              </w:rPr>
            </w:pPr>
            <w:r w:rsidRPr="00ED4C0D">
              <w:rPr>
                <w:sz w:val="20"/>
              </w:rPr>
              <w:t>18.03.2024 (Самозапрет на кредиты) https://vk.com/nashe_vremya_surgut?w=wall-67239276_3907 – 336 просмотров;</w:t>
            </w:r>
          </w:p>
          <w:p w:rsidR="0028175E" w:rsidRPr="00ED4C0D" w:rsidRDefault="00224490" w:rsidP="00ED4C0D">
            <w:pPr>
              <w:ind w:firstLine="0"/>
              <w:rPr>
                <w:sz w:val="20"/>
              </w:rPr>
            </w:pPr>
            <w:r w:rsidRPr="00ED4C0D">
              <w:rPr>
                <w:sz w:val="20"/>
              </w:rPr>
              <w:lastRenderedPageBreak/>
              <w:t>28.03.2024 (Памятка «Провокации в интернете») https://vk.com/nashe_vremya_surgut?w=wall-67239276_3924 – 372 просмотра;</w:t>
            </w:r>
          </w:p>
          <w:p w:rsidR="0028175E" w:rsidRPr="00ED4C0D" w:rsidRDefault="00224490" w:rsidP="00ED4C0D">
            <w:pPr>
              <w:ind w:firstLine="0"/>
              <w:rPr>
                <w:sz w:val="20"/>
              </w:rPr>
            </w:pPr>
            <w:r w:rsidRPr="00ED4C0D">
              <w:rPr>
                <w:sz w:val="20"/>
              </w:rPr>
              <w:t>23.05.2024 (Защита прав потребителей) https://vk.com/nashe_vremya_surgut?w=wall-67239276_3993 – 476 просмотров;</w:t>
            </w:r>
          </w:p>
          <w:p w:rsidR="0028175E" w:rsidRPr="00ED4C0D" w:rsidRDefault="00224490" w:rsidP="00ED4C0D">
            <w:pPr>
              <w:ind w:firstLine="0"/>
              <w:rPr>
                <w:sz w:val="20"/>
              </w:rPr>
            </w:pPr>
            <w:r w:rsidRPr="00ED4C0D">
              <w:rPr>
                <w:sz w:val="20"/>
              </w:rPr>
              <w:t>3.06.2024 (Трудовые права несовершеннолетних) https://vk.com/nashe_vremya_surgut?w=wall-67239276_4015 – 269 просмотров;</w:t>
            </w:r>
          </w:p>
          <w:p w:rsidR="0028175E" w:rsidRPr="00ED4C0D" w:rsidRDefault="00224490" w:rsidP="00ED4C0D">
            <w:pPr>
              <w:ind w:firstLine="0"/>
              <w:rPr>
                <w:sz w:val="20"/>
              </w:rPr>
            </w:pPr>
            <w:r w:rsidRPr="00ED4C0D">
              <w:rPr>
                <w:sz w:val="20"/>
              </w:rPr>
              <w:t>18.07.2024 – Социальный ролик о коррупции https://vk.com/nashe_vremya_surgut?w=wall-67239276_4068 – 347 просмотров</w:t>
            </w:r>
          </w:p>
          <w:p w:rsidR="0028175E" w:rsidRPr="00ED4C0D" w:rsidRDefault="00224490" w:rsidP="00ED4C0D">
            <w:pPr>
              <w:ind w:firstLine="0"/>
              <w:rPr>
                <w:sz w:val="20"/>
              </w:rPr>
            </w:pPr>
            <w:r w:rsidRPr="00ED4C0D">
              <w:rPr>
                <w:sz w:val="20"/>
              </w:rPr>
              <w:t>15.08.2024 – Социальный ролик о коррупции https://vk.com/nashe_vremya_surgut?w=wall-67239276_4093 – 276 просмотров</w:t>
            </w:r>
          </w:p>
          <w:p w:rsidR="0028175E" w:rsidRPr="00ED4C0D" w:rsidRDefault="00224490" w:rsidP="00ED4C0D">
            <w:pPr>
              <w:ind w:firstLine="0"/>
              <w:rPr>
                <w:sz w:val="20"/>
              </w:rPr>
            </w:pPr>
            <w:r w:rsidRPr="00ED4C0D">
              <w:rPr>
                <w:sz w:val="20"/>
              </w:rPr>
              <w:t>25.09.2024 – Социальный ролик о коррупции https://vk.com/nashe_vremya_surgut?w=posts_reach_wall-67239276_4137 – 207 просмотров</w:t>
            </w:r>
          </w:p>
          <w:p w:rsidR="0028175E" w:rsidRPr="00ED4C0D" w:rsidRDefault="00224490" w:rsidP="00ED4C0D">
            <w:pPr>
              <w:ind w:firstLine="0"/>
              <w:rPr>
                <w:sz w:val="20"/>
              </w:rPr>
            </w:pPr>
            <w:r w:rsidRPr="00ED4C0D">
              <w:rPr>
                <w:sz w:val="20"/>
              </w:rPr>
              <w:t xml:space="preserve">28.11.2024 – Социальный ролик о коррупции </w:t>
            </w:r>
            <w:hyperlink r:id="rId8" w:history="1">
              <w:r w:rsidRPr="00ED4C0D">
                <w:rPr>
                  <w:rStyle w:val="af1"/>
                  <w:color w:val="auto"/>
                  <w:sz w:val="20"/>
                  <w:u w:val="none"/>
                </w:rPr>
                <w:t>https://vk.com/nashe_vremya_surgut?w=posts_reach_wall-67239276_4196</w:t>
              </w:r>
            </w:hyperlink>
            <w:r w:rsidR="00BB19D1">
              <w:rPr>
                <w:color w:val="auto"/>
                <w:sz w:val="20"/>
              </w:rPr>
              <w:t xml:space="preserve">  – 303 просмотров</w:t>
            </w:r>
          </w:p>
        </w:tc>
      </w:tr>
      <w:tr w:rsidR="0028175E" w:rsidTr="00AF18DD">
        <w:trPr>
          <w:trHeight w:val="22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w:t>
            </w:r>
          </w:p>
        </w:tc>
      </w:tr>
      <w:tr w:rsidR="0028175E" w:rsidTr="00AF18DD">
        <w:trPr>
          <w:trHeight w:val="49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widowControl/>
              <w:spacing w:after="29"/>
              <w:ind w:left="4" w:firstLine="0"/>
              <w:rPr>
                <w:rFonts w:ascii="Times New Roman" w:hAnsi="Times New Roman"/>
                <w:color w:val="auto"/>
                <w:sz w:val="20"/>
              </w:rPr>
            </w:pPr>
            <w:r w:rsidRPr="002801A0">
              <w:rPr>
                <w:rFonts w:ascii="Times New Roman" w:hAnsi="Times New Roman"/>
                <w:color w:val="auto"/>
                <w:sz w:val="20"/>
              </w:rPr>
              <w:t xml:space="preserve">В план работы на 2024 год включен пункт по проведению мероприятия «День правовой грамотности и правового просвещения для студентов и </w:t>
            </w:r>
            <w:r w:rsidR="004E0C24" w:rsidRPr="002801A0">
              <w:rPr>
                <w:rFonts w:ascii="Times New Roman" w:hAnsi="Times New Roman"/>
                <w:color w:val="auto"/>
                <w:sz w:val="20"/>
              </w:rPr>
              <w:t>школьников (</w:t>
            </w:r>
            <w:r w:rsidRPr="002801A0">
              <w:rPr>
                <w:rFonts w:ascii="Times New Roman" w:hAnsi="Times New Roman"/>
                <w:color w:val="auto"/>
                <w:sz w:val="20"/>
              </w:rPr>
              <w:t>срок: заявка по запросу)</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В 2024 </w:t>
            </w:r>
            <w:r w:rsidR="004E0C24" w:rsidRPr="002801A0">
              <w:rPr>
                <w:rFonts w:ascii="Times New Roman" w:hAnsi="Times New Roman"/>
                <w:color w:val="auto"/>
                <w:sz w:val="20"/>
              </w:rPr>
              <w:t>году мероприятия</w:t>
            </w:r>
            <w:r w:rsidRPr="002801A0">
              <w:rPr>
                <w:rFonts w:ascii="Times New Roman" w:hAnsi="Times New Roman"/>
                <w:color w:val="auto"/>
                <w:sz w:val="20"/>
              </w:rPr>
              <w:t xml:space="preserve"> по развитию правовой грамотности и правового просвещения граждан не проводились</w:t>
            </w:r>
          </w:p>
        </w:tc>
      </w:tr>
      <w:tr w:rsidR="0028175E" w:rsidTr="00AF18DD">
        <w:trPr>
          <w:trHeight w:val="373"/>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Не проводилось</w:t>
            </w:r>
          </w:p>
        </w:tc>
      </w:tr>
      <w:tr w:rsidR="0028175E" w:rsidTr="00F13D8A">
        <w:trPr>
          <w:trHeight w:val="63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41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Организация и проведение работы, направленной на правовое просвещение несовершеннолетних, их законных представителей, иных граждан</w:t>
            </w:r>
          </w:p>
          <w:p w:rsidR="0028175E" w:rsidRPr="002801A0" w:rsidRDefault="0028175E">
            <w:pPr>
              <w:widowControl/>
              <w:ind w:firstLine="0"/>
              <w:rPr>
                <w:rFonts w:ascii="Times New Roman" w:hAnsi="Times New Roman"/>
                <w:color w:val="auto"/>
                <w:sz w:val="20"/>
              </w:rPr>
            </w:pPr>
          </w:p>
        </w:tc>
      </w:tr>
      <w:tr w:rsidR="0028175E" w:rsidTr="00AF18DD">
        <w:trPr>
          <w:trHeight w:val="541"/>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В рамках взаимодействия со структурными подразделениями Администрации города, учреждениями и организациями, по мере поступления обращений по вопросу организации   мероприятий по развитию правовой грамотности и правового просвещения граждан МКУ «Наш город» в соответствии с уставными видами деятельности проводит работу по   проведению указанных мероприятий на базе пунктов по работе с населением</w:t>
            </w:r>
          </w:p>
        </w:tc>
      </w:tr>
      <w:tr w:rsidR="0028175E" w:rsidTr="00AF18DD">
        <w:trPr>
          <w:trHeight w:val="27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1.2. Определение целевых групп населения для правового просвещения и видов работы с такими группами</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ежегодно</w:t>
            </w:r>
          </w:p>
          <w:p w:rsidR="0028175E" w:rsidRDefault="00224490">
            <w:pPr>
              <w:pStyle w:val="afc"/>
              <w:jc w:val="center"/>
              <w:rPr>
                <w:rFonts w:ascii="Times New Roman" w:hAnsi="Times New Roman"/>
                <w:sz w:val="20"/>
              </w:rPr>
            </w:pPr>
            <w:r>
              <w:rPr>
                <w:rFonts w:ascii="Times New Roman" w:hAnsi="Times New Roman"/>
                <w:sz w:val="20"/>
              </w:rPr>
              <w:t>до 01 апреля</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Департаментом образования Администрации города осуществляется правовое просвещение обучающихся муниципальных образовательных учреждений в возрасте до 18 лет</w:t>
            </w:r>
          </w:p>
        </w:tc>
      </w:tr>
      <w:tr w:rsidR="0028175E" w:rsidTr="00AF18DD">
        <w:trPr>
          <w:trHeight w:val="52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департамент имущественных </w:t>
            </w:r>
          </w:p>
          <w:p w:rsidR="0028175E" w:rsidRDefault="00224490">
            <w:pPr>
              <w:pStyle w:val="ad"/>
              <w:rPr>
                <w:rFonts w:ascii="Times New Roman" w:hAnsi="Times New Roman"/>
                <w:sz w:val="20"/>
              </w:rPr>
            </w:pPr>
            <w:r>
              <w:rPr>
                <w:rFonts w:ascii="Times New Roman" w:hAnsi="Times New Roman"/>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Целевые группы населения определены в соответствии с функциями и целями ДИЗО</w:t>
            </w:r>
          </w:p>
        </w:tc>
      </w:tr>
      <w:tr w:rsidR="0028175E" w:rsidTr="00AF18DD">
        <w:trPr>
          <w:trHeight w:val="49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культуры</w:t>
            </w:r>
          </w:p>
          <w:p w:rsidR="0028175E" w:rsidRPr="00ED4C0D" w:rsidRDefault="00224490" w:rsidP="00ED4C0D">
            <w:pPr>
              <w:pStyle w:val="ad"/>
              <w:rPr>
                <w:rFonts w:ascii="Times New Roman" w:hAnsi="Times New Roman"/>
                <w:sz w:val="20"/>
                <w:highlight w:val="yellow"/>
              </w:rPr>
            </w:pPr>
            <w:r w:rsidRPr="00761AE2">
              <w:rPr>
                <w:rFonts w:ascii="Times New Roman" w:hAnsi="Times New Roman"/>
                <w:sz w:val="20"/>
              </w:rPr>
              <w:t>и молодёжной политики (</w:t>
            </w:r>
            <w:r w:rsidR="00ED4C0D" w:rsidRPr="00761AE2">
              <w:rPr>
                <w:rFonts w:ascii="Times New Roman" w:hAnsi="Times New Roman"/>
                <w:sz w:val="20"/>
              </w:rPr>
              <w:t>информация предоставлена комитетом внутренней и молодежной политики</w:t>
            </w:r>
            <w:r w:rsidRPr="00761AE2">
              <w:rPr>
                <w:rFonts w:ascii="Times New Roman" w:hAnsi="Times New Roman"/>
                <w:sz w:val="20"/>
              </w:rPr>
              <w:t>)</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Определяются ежегодно, жители Сургута, дети, подростки и молодёжь от 7 до 35 лет</w:t>
            </w:r>
          </w:p>
        </w:tc>
      </w:tr>
      <w:tr w:rsidR="0028175E" w:rsidTr="00AF18DD">
        <w:trPr>
          <w:trHeight w:val="19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w:t>
            </w:r>
          </w:p>
        </w:tc>
      </w:tr>
      <w:tr w:rsidR="0028175E" w:rsidTr="00AF18DD">
        <w:trPr>
          <w:trHeight w:val="42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Целевая группа: школьники, студенты</w:t>
            </w:r>
          </w:p>
        </w:tc>
      </w:tr>
      <w:tr w:rsidR="0028175E" w:rsidTr="00AF18DD">
        <w:trPr>
          <w:trHeight w:val="30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Не проводилось</w:t>
            </w:r>
          </w:p>
        </w:tc>
      </w:tr>
      <w:tr w:rsidR="0028175E" w:rsidTr="00AF18DD">
        <w:trPr>
          <w:trHeight w:val="72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w:t>
            </w:r>
          </w:p>
        </w:tc>
      </w:tr>
      <w:tr w:rsidR="0028175E" w:rsidTr="00AF18DD">
        <w:trPr>
          <w:trHeight w:val="81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ED4C0D">
            <w:pPr>
              <w:ind w:firstLine="0"/>
              <w:rPr>
                <w:color w:val="auto"/>
                <w:sz w:val="20"/>
              </w:rPr>
            </w:pPr>
            <w:r w:rsidRPr="002801A0">
              <w:rPr>
                <w:color w:val="auto"/>
                <w:sz w:val="20"/>
              </w:rPr>
              <w:t>Целевые группы населения определены в соответствии с функциями и целями отдела (несовершеннолетние, их законных представители, иные граждане)</w:t>
            </w:r>
          </w:p>
        </w:tc>
      </w:tr>
      <w:tr w:rsidR="0028175E" w:rsidTr="00AF18DD">
        <w:trPr>
          <w:trHeight w:val="59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При возможном обращении граждан в учреждение по вопросам правового просвещения, охватываются все группы населения, а также целевые группы всех сфер жизнедеятельности, независимо от национальности и вероисповедания</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1.3. Проведение социологического</w:t>
            </w:r>
          </w:p>
          <w:p w:rsidR="0028175E" w:rsidRDefault="00224490">
            <w:pPr>
              <w:pStyle w:val="ad"/>
              <w:rPr>
                <w:rFonts w:ascii="Times New Roman" w:hAnsi="Times New Roman"/>
                <w:sz w:val="20"/>
              </w:rPr>
            </w:pPr>
            <w:r>
              <w:rPr>
                <w:rFonts w:ascii="Times New Roman" w:hAnsi="Times New Roman"/>
                <w:sz w:val="20"/>
              </w:rPr>
              <w:t>исследования и анализ общественного мнения:</w:t>
            </w:r>
          </w:p>
          <w:p w:rsidR="0028175E" w:rsidRDefault="00224490">
            <w:pPr>
              <w:pStyle w:val="ad"/>
              <w:rPr>
                <w:rFonts w:ascii="Times New Roman" w:hAnsi="Times New Roman"/>
                <w:sz w:val="20"/>
              </w:rPr>
            </w:pPr>
            <w:r>
              <w:rPr>
                <w:rFonts w:ascii="Times New Roman" w:hAnsi="Times New Roman"/>
                <w:sz w:val="20"/>
              </w:rPr>
              <w:t>о доверии к органам местного самоуправления города</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планом</w:t>
            </w:r>
          </w:p>
          <w:p w:rsidR="0028175E" w:rsidRDefault="00224490">
            <w:pPr>
              <w:pStyle w:val="afc"/>
              <w:jc w:val="center"/>
              <w:rPr>
                <w:rFonts w:ascii="Times New Roman" w:hAnsi="Times New Roman"/>
                <w:sz w:val="20"/>
              </w:rPr>
            </w:pPr>
            <w:r>
              <w:rPr>
                <w:rFonts w:ascii="Times New Roman" w:hAnsi="Times New Roman"/>
                <w:sz w:val="20"/>
              </w:rPr>
              <w:t>проведения</w:t>
            </w:r>
          </w:p>
          <w:p w:rsidR="0028175E" w:rsidRDefault="00224490">
            <w:pPr>
              <w:pStyle w:val="afc"/>
              <w:jc w:val="center"/>
              <w:rPr>
                <w:rFonts w:ascii="Times New Roman" w:hAnsi="Times New Roman"/>
                <w:sz w:val="20"/>
              </w:rPr>
            </w:pPr>
            <w:r>
              <w:rPr>
                <w:rFonts w:ascii="Times New Roman" w:hAnsi="Times New Roman"/>
                <w:sz w:val="20"/>
              </w:rPr>
              <w:t>социологических исследований</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sz w:val="20"/>
              </w:rPr>
            </w:pPr>
            <w:r w:rsidRPr="002801A0">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color w:val="auto"/>
                <w:sz w:val="20"/>
              </w:rPr>
              <w:t xml:space="preserve">Социологическое исследование на тему: «Уровень социального самочувствия жителей муниципального образования» </w:t>
            </w:r>
            <w:r w:rsidRPr="002801A0">
              <w:rPr>
                <w:color w:val="auto"/>
                <w:sz w:val="20"/>
              </w:rPr>
              <w:br/>
              <w:t xml:space="preserve">в соответствии с распоряжением Администрации города </w:t>
            </w:r>
            <w:r w:rsidRPr="002801A0">
              <w:rPr>
                <w:color w:val="auto"/>
                <w:sz w:val="20"/>
              </w:rPr>
              <w:br/>
              <w:t xml:space="preserve">от 23.01.2024 № 158 «Об утверждении плана-графика социологических исследований на 2024 год» проведен с марта </w:t>
            </w:r>
            <w:r w:rsidRPr="002801A0">
              <w:rPr>
                <w:color w:val="auto"/>
                <w:sz w:val="20"/>
              </w:rPr>
              <w:br/>
              <w:t xml:space="preserve">по сентябрь 2024 года, с количеством опрашиваемых 2 000 человек. </w:t>
            </w:r>
          </w:p>
          <w:p w:rsidR="0028175E" w:rsidRPr="002801A0" w:rsidRDefault="00224490" w:rsidP="00224490">
            <w:pPr>
              <w:ind w:firstLine="0"/>
              <w:rPr>
                <w:color w:val="auto"/>
              </w:rPr>
            </w:pPr>
            <w:r w:rsidRPr="002801A0">
              <w:rPr>
                <w:color w:val="auto"/>
                <w:sz w:val="20"/>
              </w:rPr>
              <w:t>Отчет по итогам проведенного исследования направлен в отдел социально-экономического прогнозирования Администрации горо</w:t>
            </w:r>
            <w:r w:rsidR="00BB19D1">
              <w:rPr>
                <w:color w:val="auto"/>
                <w:sz w:val="20"/>
              </w:rPr>
              <w:t>да от 12.11.2024 № 34-02-1749/4</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1.4. Проведение интерактивных опросов посетителей </w:t>
            </w:r>
            <w:hyperlink r:id="rId9" w:history="1">
              <w:r w:rsidRPr="00C024CF">
                <w:rPr>
                  <w:rStyle w:val="af1"/>
                  <w:color w:val="auto"/>
                  <w:sz w:val="20"/>
                  <w:u w:val="none"/>
                </w:rPr>
                <w:t>официального портала</w:t>
              </w:r>
            </w:hyperlink>
            <w:r w:rsidRPr="00C024CF">
              <w:rPr>
                <w:rFonts w:ascii="Times New Roman" w:hAnsi="Times New Roman"/>
                <w:color w:val="auto"/>
                <w:sz w:val="20"/>
              </w:rPr>
              <w:t xml:space="preserve"> </w:t>
            </w:r>
            <w:r>
              <w:rPr>
                <w:rFonts w:ascii="Times New Roman" w:hAnsi="Times New Roman"/>
                <w:sz w:val="20"/>
              </w:rPr>
              <w:t>Администрации города о доступной правовой помощи и уровне информированности населения о деятельности органов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не реже одного раза в полугодие</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28175E" w:rsidRPr="00761AE2" w:rsidRDefault="00224490" w:rsidP="00B057AC">
            <w:pPr>
              <w:pStyle w:val="ad"/>
              <w:rPr>
                <w:rFonts w:ascii="Times New Roman" w:hAnsi="Times New Roman"/>
                <w:sz w:val="20"/>
              </w:rPr>
            </w:pPr>
            <w:r w:rsidRPr="00761AE2">
              <w:rPr>
                <w:rFonts w:ascii="Times New Roman" w:hAnsi="Times New Roman"/>
                <w:sz w:val="20"/>
              </w:rPr>
              <w:t xml:space="preserve">и аналитики </w:t>
            </w:r>
            <w:r w:rsidR="00B057AC" w:rsidRPr="00761AE2">
              <w:rPr>
                <w:rFonts w:ascii="Times New Roman" w:hAnsi="Times New Roman"/>
                <w:sz w:val="20"/>
              </w:rPr>
              <w:t xml:space="preserve"> </w:t>
            </w:r>
          </w:p>
          <w:p w:rsidR="00B057AC" w:rsidRPr="00B057AC" w:rsidRDefault="00B057AC" w:rsidP="00B057AC">
            <w:pPr>
              <w:ind w:firstLine="0"/>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 xml:space="preserve">Информация размещается по предоставлению профильными структурными подразделениями (за 2024 год таких запросов не поступало) </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1.5. Включение в основные образовательные программы</w:t>
            </w:r>
          </w:p>
          <w:p w:rsidR="0028175E" w:rsidRDefault="00224490">
            <w:pPr>
              <w:pStyle w:val="ad"/>
              <w:rPr>
                <w:rFonts w:ascii="Times New Roman" w:hAnsi="Times New Roman"/>
                <w:sz w:val="20"/>
              </w:rPr>
            </w:pPr>
            <w:r>
              <w:rPr>
                <w:rFonts w:ascii="Times New Roman" w:hAnsi="Times New Roman"/>
                <w:sz w:val="20"/>
              </w:rPr>
              <w:t>муниципальных образовательных организаций мероприятий, направленных на формирование</w:t>
            </w:r>
          </w:p>
          <w:p w:rsidR="0028175E" w:rsidRDefault="00224490">
            <w:pPr>
              <w:pStyle w:val="ad"/>
              <w:rPr>
                <w:rFonts w:ascii="Times New Roman" w:hAnsi="Times New Roman"/>
                <w:sz w:val="20"/>
              </w:rPr>
            </w:pPr>
            <w:r>
              <w:rPr>
                <w:rFonts w:ascii="Times New Roman" w:hAnsi="Times New Roman"/>
                <w:sz w:val="20"/>
              </w:rPr>
              <w:t>у обучающихся активной гражданской позиции, ответственности за осознание своих конституционных прав и обязанностей, уважения к закону и правопорядку, правовой и политической грамотности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до 31 декабря 2023 года,</w:t>
            </w:r>
          </w:p>
          <w:p w:rsidR="0028175E" w:rsidRDefault="00224490">
            <w:pPr>
              <w:pStyle w:val="afc"/>
              <w:jc w:val="center"/>
              <w:rPr>
                <w:rFonts w:ascii="Times New Roman" w:hAnsi="Times New Roman"/>
                <w:sz w:val="20"/>
              </w:rPr>
            </w:pPr>
            <w:r>
              <w:rPr>
                <w:rFonts w:ascii="Times New Roman" w:hAnsi="Times New Roman"/>
                <w:sz w:val="20"/>
              </w:rPr>
              <w:t>до 31 декабря 2024 года,</w:t>
            </w:r>
          </w:p>
          <w:p w:rsidR="0028175E" w:rsidRDefault="00224490">
            <w:pPr>
              <w:pStyle w:val="afc"/>
              <w:jc w:val="center"/>
              <w:rPr>
                <w:rFonts w:ascii="Times New Roman" w:hAnsi="Times New Roman"/>
                <w:sz w:val="20"/>
              </w:rPr>
            </w:pPr>
            <w:r>
              <w:rPr>
                <w:rFonts w:ascii="Times New Roman" w:hAnsi="Times New Roman"/>
                <w:sz w:val="20"/>
              </w:rPr>
              <w:t>до 31 декабря 2025 года,</w:t>
            </w:r>
          </w:p>
          <w:p w:rsidR="0028175E" w:rsidRDefault="00224490">
            <w:pPr>
              <w:pStyle w:val="afc"/>
              <w:jc w:val="center"/>
              <w:rPr>
                <w:rFonts w:ascii="Times New Roman" w:hAnsi="Times New Roman"/>
                <w:sz w:val="20"/>
              </w:rPr>
            </w:pPr>
            <w:r>
              <w:rPr>
                <w:rFonts w:ascii="Times New Roman" w:hAnsi="Times New Roman"/>
                <w:sz w:val="20"/>
              </w:rPr>
              <w:t>до 31 декабря 2026 года,</w:t>
            </w:r>
          </w:p>
          <w:p w:rsidR="0028175E" w:rsidRDefault="00224490">
            <w:pPr>
              <w:pStyle w:val="afc"/>
              <w:jc w:val="center"/>
              <w:rPr>
                <w:rFonts w:ascii="Times New Roman" w:hAnsi="Times New Roman"/>
                <w:sz w:val="20"/>
              </w:rPr>
            </w:pPr>
            <w:r>
              <w:rPr>
                <w:rFonts w:ascii="Times New Roman" w:hAnsi="Times New Roman"/>
                <w:sz w:val="20"/>
              </w:rPr>
              <w:t>до 31 декабря 2027 года,</w:t>
            </w:r>
          </w:p>
          <w:p w:rsidR="0028175E" w:rsidRDefault="00224490">
            <w:pPr>
              <w:pStyle w:val="afc"/>
              <w:jc w:val="center"/>
              <w:rPr>
                <w:rFonts w:ascii="Times New Roman" w:hAnsi="Times New Roman"/>
                <w:sz w:val="20"/>
              </w:rPr>
            </w:pPr>
            <w:r>
              <w:rPr>
                <w:rFonts w:ascii="Times New Roman" w:hAnsi="Times New Roman"/>
                <w:sz w:val="20"/>
              </w:rPr>
              <w:t>до 31 декабря 2028 года,</w:t>
            </w:r>
          </w:p>
          <w:p w:rsidR="0028175E" w:rsidRDefault="00224490">
            <w:pPr>
              <w:pStyle w:val="afc"/>
              <w:jc w:val="center"/>
              <w:rPr>
                <w:rFonts w:ascii="Times New Roman" w:hAnsi="Times New Roman"/>
                <w:sz w:val="20"/>
              </w:rPr>
            </w:pPr>
            <w:r>
              <w:rPr>
                <w:rFonts w:ascii="Times New Roman" w:hAnsi="Times New Roman"/>
                <w:sz w:val="20"/>
              </w:rPr>
              <w:t>до 31 декабря 2029 года,</w:t>
            </w:r>
          </w:p>
          <w:p w:rsidR="0028175E" w:rsidRDefault="00224490">
            <w:pPr>
              <w:pStyle w:val="afc"/>
              <w:jc w:val="center"/>
              <w:rPr>
                <w:rFonts w:ascii="Times New Roman" w:hAnsi="Times New Roman"/>
                <w:sz w:val="20"/>
              </w:rPr>
            </w:pPr>
            <w:r>
              <w:rPr>
                <w:rFonts w:ascii="Times New Roman" w:hAnsi="Times New Roman"/>
                <w:sz w:val="20"/>
              </w:rPr>
              <w:t>до 31 декабря 2030 года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Вопросы правового просвещения учащихся муниципальных общеобразовательных учреждений, направленные на формирование гражданской идентичности, уважения к правам и обязанностям человека включены в содержание учебных предметов «История», «Обществознание» (10 433 учащихся 9-11-х классов, 34 общеобразовательных учреждения).</w:t>
            </w:r>
          </w:p>
          <w:p w:rsidR="0028175E" w:rsidRPr="002801A0" w:rsidRDefault="00224490" w:rsidP="00C024CF">
            <w:pPr>
              <w:ind w:firstLine="0"/>
              <w:rPr>
                <w:color w:val="auto"/>
                <w:sz w:val="20"/>
              </w:rPr>
            </w:pPr>
            <w:r w:rsidRPr="002801A0">
              <w:rPr>
                <w:color w:val="auto"/>
                <w:sz w:val="20"/>
              </w:rPr>
              <w:t xml:space="preserve">В рамках программ воспитания (51 311 учащихся 1 – 8-х классов, 37 общеобразовательных учреждения) организовано повышение правовой грамотности учащихся по вопросам законодательства в области защиты прав несовершеннолетних, снижения уровня правонарушений и преступлений среди несовершеннолетних, формирования электронной </w:t>
            </w:r>
            <w:r w:rsidR="00BB19D1">
              <w:rPr>
                <w:color w:val="auto"/>
                <w:sz w:val="20"/>
              </w:rPr>
              <w:t>культуры и избирательного права</w:t>
            </w:r>
          </w:p>
          <w:p w:rsidR="0028175E" w:rsidRPr="002801A0" w:rsidRDefault="0028175E" w:rsidP="00C024CF">
            <w:pPr>
              <w:rPr>
                <w:color w:val="auto"/>
                <w:sz w:val="20"/>
              </w:rPr>
            </w:pP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1.6. Организация участия</w:t>
            </w:r>
          </w:p>
          <w:p w:rsidR="0028175E" w:rsidRDefault="00224490">
            <w:pPr>
              <w:pStyle w:val="ad"/>
              <w:rPr>
                <w:rFonts w:ascii="Times New Roman" w:hAnsi="Times New Roman"/>
                <w:sz w:val="20"/>
              </w:rPr>
            </w:pPr>
            <w:r>
              <w:rPr>
                <w:rFonts w:ascii="Times New Roman" w:hAnsi="Times New Roman"/>
                <w:sz w:val="20"/>
              </w:rPr>
              <w:t>в мероприятиях, направленных</w:t>
            </w:r>
          </w:p>
          <w:p w:rsidR="0028175E" w:rsidRDefault="00224490">
            <w:pPr>
              <w:pStyle w:val="ad"/>
              <w:rPr>
                <w:rFonts w:ascii="Times New Roman" w:hAnsi="Times New Roman"/>
                <w:sz w:val="20"/>
              </w:rPr>
            </w:pPr>
            <w:r>
              <w:rPr>
                <w:rFonts w:ascii="Times New Roman" w:hAnsi="Times New Roman"/>
                <w:sz w:val="20"/>
              </w:rPr>
              <w:t>на обучение педагогических работников, непосредственно участвующих в правовом просвещении обучающихся, основам правовой грамотности и повышению правовой культуры</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За указанный период для педагогических работников, участвующих в правовом просвещении и повышении правовой культуры обучающихся, состоялись следующие мероприятия:</w:t>
            </w:r>
          </w:p>
          <w:p w:rsidR="0028175E" w:rsidRPr="002801A0" w:rsidRDefault="00224490" w:rsidP="00C024CF">
            <w:pPr>
              <w:ind w:firstLine="0"/>
              <w:rPr>
                <w:color w:val="auto"/>
                <w:sz w:val="20"/>
              </w:rPr>
            </w:pPr>
            <w:r w:rsidRPr="002801A0">
              <w:rPr>
                <w:color w:val="auto"/>
                <w:sz w:val="20"/>
              </w:rPr>
              <w:t xml:space="preserve">1. Рассмотрение вопросов на заседаниях ГМО учителей истории и обществознания:  </w:t>
            </w:r>
          </w:p>
          <w:p w:rsidR="0028175E" w:rsidRPr="002801A0" w:rsidRDefault="00224490" w:rsidP="00BB19D1">
            <w:pPr>
              <w:ind w:firstLine="0"/>
              <w:rPr>
                <w:color w:val="auto"/>
                <w:sz w:val="20"/>
              </w:rPr>
            </w:pPr>
            <w:r w:rsidRPr="002801A0">
              <w:rPr>
                <w:color w:val="auto"/>
                <w:sz w:val="20"/>
              </w:rPr>
              <w:t>- 20.05.2024 «Формирование антикоррупционной и нравственно-правовой культуры обучающихся», «Правовое просвещение. Основы правового воспитания учащихся в образовательной деятельности» (26 педагогов);</w:t>
            </w:r>
          </w:p>
          <w:p w:rsidR="0028175E" w:rsidRPr="002801A0" w:rsidRDefault="00224490" w:rsidP="00BB19D1">
            <w:pPr>
              <w:ind w:firstLine="0"/>
              <w:rPr>
                <w:color w:val="auto"/>
                <w:sz w:val="20"/>
              </w:rPr>
            </w:pPr>
            <w:r w:rsidRPr="002801A0">
              <w:rPr>
                <w:color w:val="auto"/>
                <w:sz w:val="20"/>
              </w:rPr>
              <w:t xml:space="preserve">- 15.10.2024 «Особенности планирования и организации образовательной деятельности по учебным предметам «История» и «Обществознание» в 2024/25 учебном году» (33 педагога). </w:t>
            </w:r>
          </w:p>
          <w:p w:rsidR="0028175E" w:rsidRPr="002801A0" w:rsidRDefault="00224490" w:rsidP="00BB19D1">
            <w:pPr>
              <w:ind w:firstLine="0"/>
              <w:rPr>
                <w:color w:val="auto"/>
                <w:sz w:val="20"/>
              </w:rPr>
            </w:pPr>
            <w:r w:rsidRPr="002801A0">
              <w:rPr>
                <w:color w:val="auto"/>
                <w:sz w:val="20"/>
              </w:rPr>
              <w:t>2. Участие педагогов в вебинарах:</w:t>
            </w:r>
          </w:p>
          <w:p w:rsidR="0028175E" w:rsidRPr="002801A0" w:rsidRDefault="00224490" w:rsidP="00BB19D1">
            <w:pPr>
              <w:ind w:firstLine="0"/>
              <w:rPr>
                <w:color w:val="auto"/>
                <w:sz w:val="20"/>
              </w:rPr>
            </w:pPr>
            <w:r w:rsidRPr="002801A0">
              <w:rPr>
                <w:color w:val="auto"/>
                <w:sz w:val="20"/>
              </w:rPr>
              <w:t xml:space="preserve">- 22.05.2024 «Правовое воспитание и формирование законопослушного поведения обучающихся», АЦ ФИОКО (131 педагог); </w:t>
            </w:r>
          </w:p>
          <w:p w:rsidR="0028175E" w:rsidRPr="002801A0" w:rsidRDefault="00224490" w:rsidP="00BB19D1">
            <w:pPr>
              <w:ind w:firstLine="0"/>
              <w:rPr>
                <w:color w:val="auto"/>
                <w:sz w:val="20"/>
              </w:rPr>
            </w:pPr>
            <w:r w:rsidRPr="002801A0">
              <w:rPr>
                <w:color w:val="auto"/>
                <w:sz w:val="20"/>
              </w:rPr>
              <w:t>- 14.11.2024 «ПроАктив классных. Ключи к правосознанию: как воспитывать правовую культуру у младших школьников», ГК «Издательство «Просвещение» (157 педагогов).</w:t>
            </w:r>
          </w:p>
          <w:p w:rsidR="0028175E" w:rsidRPr="002801A0" w:rsidRDefault="00224490" w:rsidP="00BB19D1">
            <w:pPr>
              <w:ind w:firstLine="0"/>
              <w:rPr>
                <w:color w:val="auto"/>
                <w:sz w:val="20"/>
              </w:rPr>
            </w:pPr>
            <w:r w:rsidRPr="002801A0">
              <w:rPr>
                <w:color w:val="auto"/>
                <w:sz w:val="20"/>
              </w:rPr>
              <w:t>3. Участие педагогов в КПК:</w:t>
            </w:r>
          </w:p>
          <w:p w:rsidR="0028175E" w:rsidRPr="002801A0" w:rsidRDefault="00224490" w:rsidP="00BB19D1">
            <w:pPr>
              <w:ind w:firstLine="0"/>
              <w:rPr>
                <w:color w:val="auto"/>
                <w:sz w:val="20"/>
              </w:rPr>
            </w:pPr>
            <w:r w:rsidRPr="002801A0">
              <w:rPr>
                <w:color w:val="auto"/>
                <w:sz w:val="20"/>
              </w:rPr>
              <w:t>- «Информационная безопасность детей: социальные и технологические аспекты» (21.02.2024 - 17.04.2024). Обучение прошли 13 педагогов;</w:t>
            </w:r>
          </w:p>
          <w:p w:rsidR="0028175E" w:rsidRPr="002801A0" w:rsidRDefault="00224490" w:rsidP="00BB19D1">
            <w:pPr>
              <w:ind w:firstLine="0"/>
              <w:rPr>
                <w:color w:val="auto"/>
                <w:sz w:val="20"/>
              </w:rPr>
            </w:pPr>
            <w:r w:rsidRPr="002801A0">
              <w:rPr>
                <w:color w:val="auto"/>
                <w:sz w:val="20"/>
              </w:rPr>
              <w:t>- «Формирование финансовой грамотности на уроках обществознания» (04.03.2024 - 02.04.2024). Обучение прошли 8 педагогов;</w:t>
            </w:r>
          </w:p>
          <w:p w:rsidR="0028175E" w:rsidRPr="002801A0" w:rsidRDefault="00224490" w:rsidP="00BB19D1">
            <w:pPr>
              <w:ind w:firstLine="0"/>
              <w:rPr>
                <w:color w:val="auto"/>
                <w:sz w:val="20"/>
              </w:rPr>
            </w:pPr>
            <w:r w:rsidRPr="002801A0">
              <w:rPr>
                <w:color w:val="auto"/>
                <w:sz w:val="20"/>
              </w:rPr>
              <w:t>- «Содержание и методика преподавания курса финансовой грамотности различным категориям обучающихся» (27.05.2024 - 22.06.2024). Обучение прошли 50 педагогов;</w:t>
            </w:r>
          </w:p>
          <w:p w:rsidR="0028175E" w:rsidRPr="002801A0" w:rsidRDefault="00224490" w:rsidP="00BB19D1">
            <w:pPr>
              <w:ind w:firstLine="0"/>
              <w:rPr>
                <w:color w:val="auto"/>
                <w:sz w:val="20"/>
              </w:rPr>
            </w:pPr>
            <w:r w:rsidRPr="002801A0">
              <w:rPr>
                <w:color w:val="auto"/>
                <w:sz w:val="20"/>
              </w:rPr>
              <w:t>- «Содержание и методика преподавания курса финансовой грамотности различным категориям обучающихся, Развитие креативного мышления различных категорий, обучающихся при обучении финансовой грамотности» (07.10.2024 - 02.11.2024). Обучение прошли 75 педагогов;</w:t>
            </w:r>
          </w:p>
          <w:p w:rsidR="0028175E" w:rsidRPr="002801A0" w:rsidRDefault="00224490" w:rsidP="00BB19D1">
            <w:pPr>
              <w:ind w:firstLine="0"/>
              <w:rPr>
                <w:color w:val="auto"/>
                <w:sz w:val="20"/>
              </w:rPr>
            </w:pPr>
            <w:r w:rsidRPr="002801A0">
              <w:rPr>
                <w:color w:val="auto"/>
                <w:sz w:val="20"/>
              </w:rPr>
              <w:t>- «Содержание и методика обучения финансовой грамотности в начальной школе на основе функционального подхода» (23.09.2024 - 19.10.202</w:t>
            </w:r>
            <w:r w:rsidR="00BB19D1">
              <w:rPr>
                <w:color w:val="auto"/>
                <w:sz w:val="20"/>
              </w:rPr>
              <w:t>4). Обучение прошли 42 педагога</w:t>
            </w:r>
          </w:p>
        </w:tc>
      </w:tr>
      <w:tr w:rsidR="0028175E" w:rsidTr="00AF18DD">
        <w:tc>
          <w:tcPr>
            <w:tcW w:w="15738" w:type="dxa"/>
            <w:gridSpan w:val="5"/>
            <w:tcBorders>
              <w:top w:val="single" w:sz="4" w:space="0" w:color="000000"/>
              <w:left w:val="single" w:sz="4" w:space="0" w:color="000000"/>
              <w:bottom w:val="single" w:sz="4" w:space="0" w:color="000000"/>
              <w:right w:val="single" w:sz="4" w:space="0" w:color="000000"/>
            </w:tcBorders>
          </w:tcPr>
          <w:p w:rsidR="0028175E" w:rsidRPr="002801A0" w:rsidRDefault="00224490">
            <w:pPr>
              <w:pStyle w:val="10"/>
              <w:spacing w:before="0" w:after="0"/>
              <w:rPr>
                <w:color w:val="auto"/>
                <w:sz w:val="22"/>
              </w:rPr>
            </w:pPr>
            <w:r w:rsidRPr="002801A0">
              <w:rPr>
                <w:color w:val="auto"/>
                <w:sz w:val="22"/>
              </w:rPr>
              <w:t>2. Мероприятия по совершенствованию нормативных правовых актов и правоприменению в области оказания юридической помощи населению, правового просвещения и информирования граждан</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2.1. Рассмотрение вопроса</w:t>
            </w:r>
          </w:p>
          <w:p w:rsidR="0028175E" w:rsidRDefault="00224490">
            <w:pPr>
              <w:pStyle w:val="ad"/>
              <w:rPr>
                <w:rFonts w:ascii="Times New Roman" w:hAnsi="Times New Roman"/>
                <w:sz w:val="20"/>
              </w:rPr>
            </w:pPr>
            <w:r>
              <w:rPr>
                <w:rFonts w:ascii="Times New Roman" w:hAnsi="Times New Roman"/>
                <w:sz w:val="20"/>
              </w:rPr>
              <w:t>о необходимости дополнения муниципальных программ</w:t>
            </w:r>
          </w:p>
          <w:p w:rsidR="0028175E" w:rsidRDefault="00224490">
            <w:pPr>
              <w:pStyle w:val="ad"/>
              <w:rPr>
                <w:rFonts w:ascii="Times New Roman" w:hAnsi="Times New Roman"/>
                <w:sz w:val="20"/>
              </w:rPr>
            </w:pPr>
            <w:r>
              <w:rPr>
                <w:rFonts w:ascii="Times New Roman" w:hAnsi="Times New Roman"/>
                <w:sz w:val="20"/>
              </w:rPr>
              <w:t>мероприятиями, направленными на:</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0634" w:type="dxa"/>
            <w:gridSpan w:val="3"/>
            <w:tcBorders>
              <w:top w:val="single" w:sz="4" w:space="0" w:color="000000"/>
              <w:left w:val="single" w:sz="4" w:space="0" w:color="000000"/>
              <w:bottom w:val="single" w:sz="4" w:space="0" w:color="000000"/>
              <w:right w:val="single" w:sz="4" w:space="0" w:color="000000"/>
            </w:tcBorders>
          </w:tcPr>
          <w:p w:rsidR="0028175E" w:rsidRPr="002801A0" w:rsidRDefault="0028175E">
            <w:pPr>
              <w:pStyle w:val="afc"/>
              <w:rPr>
                <w:rFonts w:ascii="Times New Roman" w:hAnsi="Times New Roman"/>
                <w:color w:val="auto"/>
                <w:sz w:val="20"/>
              </w:rPr>
            </w:pP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2.1.1. Развитие негосударственных форм правового просвещения</w:t>
            </w:r>
          </w:p>
          <w:p w:rsidR="0028175E" w:rsidRDefault="00224490">
            <w:pPr>
              <w:pStyle w:val="ad"/>
              <w:rPr>
                <w:rFonts w:ascii="Times New Roman" w:hAnsi="Times New Roman"/>
                <w:sz w:val="20"/>
              </w:rPr>
            </w:pPr>
            <w:r>
              <w:rPr>
                <w:rFonts w:ascii="Times New Roman" w:hAnsi="Times New Roman"/>
                <w:sz w:val="20"/>
              </w:rPr>
              <w:t>и оказания юридической помощи населению</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5E15F0" w:rsidRDefault="00224490">
            <w:pPr>
              <w:pStyle w:val="ad"/>
              <w:rPr>
                <w:rFonts w:ascii="Times New Roman" w:hAnsi="Times New Roman"/>
                <w:sz w:val="20"/>
                <w:highlight w:val="yellow"/>
              </w:rPr>
            </w:pPr>
            <w:r w:rsidRPr="004876EF">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C14833">
            <w:pPr>
              <w:pStyle w:val="ad"/>
              <w:jc w:val="both"/>
              <w:rPr>
                <w:rFonts w:ascii="Times New Roman" w:hAnsi="Times New Roman"/>
                <w:color w:val="auto"/>
                <w:sz w:val="20"/>
              </w:rPr>
            </w:pPr>
            <w:r w:rsidRPr="002801A0">
              <w:rPr>
                <w:rFonts w:ascii="Times New Roman" w:hAnsi="Times New Roman"/>
                <w:color w:val="auto"/>
                <w:sz w:val="20"/>
              </w:rPr>
              <w:t>В 2024</w:t>
            </w:r>
            <w:r w:rsidR="00224490" w:rsidRPr="002801A0">
              <w:rPr>
                <w:rFonts w:ascii="Times New Roman" w:hAnsi="Times New Roman"/>
                <w:color w:val="auto"/>
                <w:sz w:val="20"/>
              </w:rPr>
              <w:t xml:space="preserve"> году на базе пунктов по работе с населением МКУ «Наш город» организовано и проведено 8 встреч жителей со специалистами НО «Сургутская городская коллегия адвокатов ХМАО – Югры» по теме: «Защита интересов граждан в коммунальной сфере». Юридическую консультацию по вопросам ЖКХ получили 63 человека.</w:t>
            </w:r>
          </w:p>
          <w:p w:rsidR="0028175E" w:rsidRPr="002801A0" w:rsidRDefault="00224490" w:rsidP="00224490">
            <w:pPr>
              <w:ind w:firstLine="0"/>
              <w:rPr>
                <w:color w:val="auto"/>
                <w:sz w:val="20"/>
              </w:rPr>
            </w:pPr>
            <w:r w:rsidRPr="002801A0">
              <w:rPr>
                <w:color w:val="auto"/>
                <w:sz w:val="20"/>
              </w:rPr>
              <w:t>Кроме того, МКУ «Наш город» оказано содействие адвокатам Сургутской городской коллегии адвокатов ХМАО – Югры, в части информирования жителей о проведении 31.05.2024 онлайн консультаций по оказанию бесплатной юридической помощи в рамках «Дня Российского адвоката». Информация размещена в мессенджере Viber – в 63 группах микрорайонов города с охватом более 18 000 участников.</w:t>
            </w:r>
          </w:p>
          <w:p w:rsidR="00224490" w:rsidRPr="002801A0" w:rsidRDefault="00D3031B" w:rsidP="00224490">
            <w:pPr>
              <w:ind w:firstLine="0"/>
              <w:rPr>
                <w:color w:val="auto"/>
                <w:sz w:val="20"/>
              </w:rPr>
            </w:pPr>
            <w:r w:rsidRPr="002801A0">
              <w:rPr>
                <w:color w:val="auto"/>
                <w:sz w:val="20"/>
              </w:rPr>
              <w:t xml:space="preserve">В рамках </w:t>
            </w:r>
            <w:r w:rsidR="00C14833" w:rsidRPr="002801A0">
              <w:rPr>
                <w:color w:val="auto"/>
                <w:sz w:val="20"/>
              </w:rPr>
              <w:t xml:space="preserve">проведения </w:t>
            </w:r>
            <w:r w:rsidRPr="002801A0">
              <w:rPr>
                <w:color w:val="auto"/>
                <w:sz w:val="20"/>
              </w:rPr>
              <w:t>«Всероссийской недели правовой помощи по вопросам защиты интересов семьи» во взаимодействии со структурными подразделениями Администрации города (правовое управление, департамент образования, отдел</w:t>
            </w:r>
            <w:r w:rsidR="00C14833" w:rsidRPr="002801A0">
              <w:rPr>
                <w:color w:val="auto"/>
                <w:sz w:val="20"/>
              </w:rPr>
              <w:t xml:space="preserve"> по организации работы комиссии по делам несовершеннолетних, защите их прав</w:t>
            </w:r>
            <w:r w:rsidR="005E15F0" w:rsidRPr="002801A0">
              <w:rPr>
                <w:color w:val="auto"/>
                <w:sz w:val="20"/>
              </w:rPr>
              <w:t xml:space="preserve">), адвокатами г. Сургута </w:t>
            </w:r>
            <w:r w:rsidR="00C14833" w:rsidRPr="002801A0">
              <w:rPr>
                <w:color w:val="auto"/>
                <w:sz w:val="20"/>
              </w:rPr>
              <w:t xml:space="preserve"> </w:t>
            </w:r>
            <w:r w:rsidR="005E15F0" w:rsidRPr="002801A0">
              <w:rPr>
                <w:color w:val="auto"/>
                <w:sz w:val="20"/>
              </w:rPr>
              <w:t xml:space="preserve">и нотариусами Региональной палаты ХМАО – Югры </w:t>
            </w:r>
            <w:r w:rsidR="00C14833" w:rsidRPr="002801A0">
              <w:rPr>
                <w:color w:val="auto"/>
                <w:sz w:val="20"/>
              </w:rPr>
              <w:t xml:space="preserve">10 июля 2024 года </w:t>
            </w:r>
            <w:r w:rsidR="005E15F0" w:rsidRPr="002801A0">
              <w:rPr>
                <w:color w:val="auto"/>
                <w:sz w:val="20"/>
              </w:rPr>
              <w:t xml:space="preserve">в формате «горячей телефонной линии» и очно </w:t>
            </w:r>
            <w:r w:rsidRPr="002801A0">
              <w:rPr>
                <w:color w:val="auto"/>
                <w:sz w:val="20"/>
              </w:rPr>
              <w:t>организ</w:t>
            </w:r>
            <w:r w:rsidR="00C14833" w:rsidRPr="002801A0">
              <w:rPr>
                <w:color w:val="auto"/>
                <w:sz w:val="20"/>
              </w:rPr>
              <w:t>ован Единый день для консультаций</w:t>
            </w:r>
            <w:r w:rsidR="005E15F0" w:rsidRPr="002801A0">
              <w:rPr>
                <w:rFonts w:ascii="Times New Roman" w:eastAsiaTheme="minorHAnsi" w:hAnsi="Times New Roman"/>
                <w:bCs/>
                <w:color w:val="auto"/>
                <w:szCs w:val="24"/>
                <w:shd w:val="clear" w:color="auto" w:fill="FFFFFF"/>
                <w:lang w:eastAsia="en-US"/>
              </w:rPr>
              <w:t xml:space="preserve"> </w:t>
            </w:r>
            <w:r w:rsidR="005E15F0" w:rsidRPr="002801A0">
              <w:rPr>
                <w:bCs/>
                <w:color w:val="auto"/>
                <w:sz w:val="20"/>
              </w:rPr>
              <w:t>по вопросам защиты инт</w:t>
            </w:r>
            <w:r w:rsidR="00BB19D1">
              <w:rPr>
                <w:bCs/>
                <w:color w:val="auto"/>
                <w:sz w:val="20"/>
              </w:rPr>
              <w:t>ересов семьи. Охват 94 человека</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2.1.2. Организацию мероприятий, направленных на правовое просвещение детей и молодежи, с привлечением добровольческих (волонтерских) объединений</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C024CF" w:rsidRPr="00761AE2" w:rsidRDefault="00224490" w:rsidP="00C024CF">
            <w:pPr>
              <w:ind w:left="7" w:firstLine="0"/>
              <w:rPr>
                <w:sz w:val="20"/>
              </w:rPr>
            </w:pPr>
            <w:r w:rsidRPr="00761AE2">
              <w:rPr>
                <w:sz w:val="20"/>
              </w:rPr>
              <w:t>департамент культуры</w:t>
            </w:r>
            <w:r w:rsidR="00C024CF" w:rsidRPr="00761AE2">
              <w:rPr>
                <w:sz w:val="20"/>
              </w:rPr>
              <w:t xml:space="preserve"> </w:t>
            </w:r>
          </w:p>
          <w:p w:rsidR="0028175E" w:rsidRPr="00761AE2" w:rsidRDefault="00224490" w:rsidP="00C024CF">
            <w:pPr>
              <w:ind w:left="7" w:firstLine="0"/>
              <w:rPr>
                <w:sz w:val="20"/>
              </w:rPr>
            </w:pPr>
            <w:r w:rsidRPr="00761AE2">
              <w:rPr>
                <w:sz w:val="20"/>
              </w:rPr>
              <w:t>и молодёжной политики</w:t>
            </w:r>
          </w:p>
          <w:p w:rsidR="0028175E" w:rsidRPr="00C024CF" w:rsidRDefault="00224490" w:rsidP="00C024CF">
            <w:pPr>
              <w:ind w:left="7" w:firstLine="0"/>
              <w:rPr>
                <w:highlight w:val="yellow"/>
              </w:rPr>
            </w:pPr>
            <w:r w:rsidRPr="00761AE2">
              <w:rPr>
                <w:sz w:val="20"/>
              </w:rPr>
              <w:t>(</w:t>
            </w:r>
            <w:r w:rsidR="00C024CF" w:rsidRPr="00761AE2">
              <w:rPr>
                <w:sz w:val="20"/>
              </w:rPr>
              <w:t xml:space="preserve">информация </w:t>
            </w:r>
            <w:r w:rsidR="007D3373" w:rsidRPr="00761AE2">
              <w:rPr>
                <w:sz w:val="20"/>
              </w:rPr>
              <w:t xml:space="preserve">предоставлена </w:t>
            </w:r>
            <w:r w:rsidRPr="00761AE2">
              <w:rPr>
                <w:sz w:val="20"/>
              </w:rPr>
              <w:t>комитет</w:t>
            </w:r>
            <w:r w:rsidR="007D3373" w:rsidRPr="00761AE2">
              <w:rPr>
                <w:sz w:val="20"/>
              </w:rPr>
              <w:t xml:space="preserve">ом внутренней </w:t>
            </w:r>
            <w:r w:rsidRPr="00761AE2">
              <w:rPr>
                <w:sz w:val="20"/>
              </w:rPr>
              <w:t>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Работа волонтёрского корпуса организована в дни голосования на всех избирательных участках, на которых участие в голосовании принимают граждане с ограниченными возможностями здоровья, инвалиды. В работе корпуса</w:t>
            </w:r>
            <w:r w:rsidR="00BB19D1">
              <w:rPr>
                <w:color w:val="auto"/>
                <w:sz w:val="20"/>
              </w:rPr>
              <w:t xml:space="preserve"> приняли участие 440 волонтёров</w:t>
            </w:r>
          </w:p>
        </w:tc>
      </w:tr>
      <w:tr w:rsidR="0028175E" w:rsidTr="00AF18DD">
        <w:trPr>
          <w:trHeight w:val="54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2.1.3. Реализацию мер по социальной адаптации мигрантов и пресечению нелегальной миграции, формированию у мигрантов правовых знаний законодательства Российской Федерации (в пределах компетенции органов местного самоуправления)</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 вопросам общественной безопасности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Default"/>
              <w:jc w:val="both"/>
              <w:rPr>
                <w:color w:val="auto"/>
                <w:sz w:val="20"/>
              </w:rPr>
            </w:pPr>
            <w:r w:rsidRPr="002801A0">
              <w:rPr>
                <w:color w:val="auto"/>
                <w:sz w:val="20"/>
              </w:rPr>
              <w:t xml:space="preserve">За текущий период проведены профилактические мероприятия, направленные на адаптацию иностранных граждан на базе работодателей, охват – 45 чел. </w:t>
            </w:r>
          </w:p>
          <w:p w:rsidR="0028175E" w:rsidRPr="002801A0" w:rsidRDefault="00224490">
            <w:pPr>
              <w:pStyle w:val="Default"/>
              <w:jc w:val="both"/>
              <w:rPr>
                <w:color w:val="auto"/>
                <w:sz w:val="20"/>
              </w:rPr>
            </w:pPr>
            <w:r w:rsidRPr="002801A0">
              <w:rPr>
                <w:color w:val="auto"/>
                <w:sz w:val="20"/>
              </w:rPr>
              <w:t xml:space="preserve">В ходе рабочих встреч иностранным гражданам разъяснены нормы и правила поведения в Российской Федерации, ответственность за нарушение законодательства, в том числе за размещение экстремистской информации в сети интернет. </w:t>
            </w:r>
          </w:p>
          <w:p w:rsidR="0028175E" w:rsidRPr="002801A0" w:rsidRDefault="00224490">
            <w:pPr>
              <w:pStyle w:val="Default"/>
              <w:jc w:val="both"/>
              <w:rPr>
                <w:color w:val="auto"/>
                <w:sz w:val="20"/>
              </w:rPr>
            </w:pPr>
            <w:r w:rsidRPr="002801A0">
              <w:rPr>
                <w:color w:val="auto"/>
                <w:sz w:val="20"/>
              </w:rPr>
              <w:t xml:space="preserve">С целью формирования у мигрантов правовых знаний законодательства РФ, управлением по вопросам общественной безопасности Администрации города в 2023 году изготовлено памяток в рамках реализации мероприятий в сфере национальной политики, более 13 000 экз.: </w:t>
            </w:r>
          </w:p>
          <w:p w:rsidR="0028175E" w:rsidRPr="002801A0" w:rsidRDefault="00224490">
            <w:pPr>
              <w:pStyle w:val="Default"/>
              <w:jc w:val="both"/>
              <w:rPr>
                <w:color w:val="auto"/>
                <w:sz w:val="20"/>
              </w:rPr>
            </w:pPr>
            <w:r w:rsidRPr="002801A0">
              <w:rPr>
                <w:color w:val="auto"/>
                <w:sz w:val="20"/>
              </w:rPr>
              <w:t xml:space="preserve">– брошюра «Справочник мигранта»; </w:t>
            </w:r>
          </w:p>
          <w:p w:rsidR="0028175E" w:rsidRPr="002801A0" w:rsidRDefault="00224490">
            <w:pPr>
              <w:pStyle w:val="Default"/>
              <w:jc w:val="both"/>
              <w:rPr>
                <w:color w:val="auto"/>
                <w:sz w:val="20"/>
              </w:rPr>
            </w:pPr>
            <w:r w:rsidRPr="002801A0">
              <w:rPr>
                <w:color w:val="auto"/>
                <w:sz w:val="20"/>
              </w:rPr>
              <w:t xml:space="preserve">– памятка «Полезные советы мигранту»; </w:t>
            </w:r>
          </w:p>
          <w:p w:rsidR="0028175E" w:rsidRPr="002801A0" w:rsidRDefault="00224490">
            <w:pPr>
              <w:pStyle w:val="Default"/>
              <w:jc w:val="both"/>
              <w:rPr>
                <w:color w:val="auto"/>
                <w:sz w:val="20"/>
              </w:rPr>
            </w:pPr>
            <w:r w:rsidRPr="002801A0">
              <w:rPr>
                <w:color w:val="auto"/>
                <w:sz w:val="20"/>
              </w:rPr>
              <w:t xml:space="preserve">– памятка «Социальная и медицинская помощь мигрантам»; </w:t>
            </w:r>
          </w:p>
          <w:p w:rsidR="0028175E" w:rsidRPr="002801A0" w:rsidRDefault="00224490">
            <w:pPr>
              <w:pStyle w:val="Default"/>
              <w:jc w:val="both"/>
              <w:rPr>
                <w:color w:val="auto"/>
                <w:sz w:val="20"/>
              </w:rPr>
            </w:pPr>
            <w:r w:rsidRPr="002801A0">
              <w:rPr>
                <w:color w:val="auto"/>
                <w:sz w:val="20"/>
              </w:rPr>
              <w:t xml:space="preserve">– памятка «Соблюдение норм миграционного законодательства»; </w:t>
            </w:r>
          </w:p>
          <w:p w:rsidR="0028175E" w:rsidRPr="002801A0" w:rsidRDefault="00224490">
            <w:pPr>
              <w:pStyle w:val="Default"/>
              <w:jc w:val="both"/>
              <w:rPr>
                <w:color w:val="auto"/>
                <w:sz w:val="20"/>
              </w:rPr>
            </w:pPr>
            <w:r w:rsidRPr="002801A0">
              <w:rPr>
                <w:color w:val="auto"/>
                <w:sz w:val="20"/>
              </w:rPr>
              <w:t xml:space="preserve">– памятка «Об ответственности за терроризм и экстремизм»; </w:t>
            </w:r>
          </w:p>
          <w:p w:rsidR="0028175E" w:rsidRPr="002801A0" w:rsidRDefault="00224490">
            <w:pPr>
              <w:pStyle w:val="Default"/>
              <w:jc w:val="both"/>
              <w:rPr>
                <w:color w:val="auto"/>
                <w:sz w:val="20"/>
              </w:rPr>
            </w:pPr>
            <w:r w:rsidRPr="002801A0">
              <w:rPr>
                <w:color w:val="auto"/>
                <w:sz w:val="20"/>
              </w:rPr>
              <w:t xml:space="preserve">– памятка «Ответственность за потребление, хранение и незаконный оборот наркотиков»; </w:t>
            </w:r>
          </w:p>
          <w:p w:rsidR="0028175E" w:rsidRPr="002801A0" w:rsidRDefault="00224490">
            <w:pPr>
              <w:pStyle w:val="Default"/>
              <w:jc w:val="both"/>
              <w:rPr>
                <w:color w:val="auto"/>
                <w:sz w:val="20"/>
              </w:rPr>
            </w:pPr>
            <w:r w:rsidRPr="002801A0">
              <w:rPr>
                <w:color w:val="auto"/>
                <w:sz w:val="20"/>
              </w:rPr>
              <w:t xml:space="preserve">– памятка «Об административной ответственности за размещение транспортных средств на газонах, цветниках и иных территориях, занятых травянистыми растениям»; </w:t>
            </w:r>
          </w:p>
          <w:p w:rsidR="0028175E" w:rsidRPr="002801A0" w:rsidRDefault="00224490">
            <w:pPr>
              <w:pStyle w:val="Default"/>
              <w:jc w:val="both"/>
              <w:rPr>
                <w:color w:val="auto"/>
                <w:sz w:val="20"/>
              </w:rPr>
            </w:pPr>
            <w:r w:rsidRPr="002801A0">
              <w:rPr>
                <w:color w:val="auto"/>
                <w:sz w:val="20"/>
              </w:rPr>
              <w:t xml:space="preserve">– памятка «Об административной ответственности за нарушение тишины и покоя граждан». </w:t>
            </w:r>
          </w:p>
          <w:p w:rsidR="0028175E" w:rsidRPr="002801A0" w:rsidRDefault="00224490">
            <w:pPr>
              <w:pStyle w:val="Default"/>
              <w:jc w:val="both"/>
              <w:rPr>
                <w:color w:val="auto"/>
                <w:sz w:val="20"/>
              </w:rPr>
            </w:pPr>
            <w:r w:rsidRPr="002801A0">
              <w:rPr>
                <w:color w:val="auto"/>
                <w:sz w:val="20"/>
              </w:rPr>
              <w:t>Также в 2024 году изготовлены памятки «Социальная и медицинская помощь», «Полезные советы мигрантам», «Ответственность за нарушение миграционного законодательства» в количестве 11 тыс. экз.</w:t>
            </w:r>
          </w:p>
          <w:p w:rsidR="0028175E" w:rsidRPr="002801A0" w:rsidRDefault="00224490">
            <w:pPr>
              <w:pStyle w:val="Default"/>
              <w:jc w:val="both"/>
              <w:rPr>
                <w:color w:val="auto"/>
                <w:sz w:val="20"/>
              </w:rPr>
            </w:pPr>
            <w:r w:rsidRPr="002801A0">
              <w:rPr>
                <w:color w:val="auto"/>
                <w:sz w:val="20"/>
              </w:rPr>
              <w:t xml:space="preserve">Данные памятки распространяются в 2024 году через отдел по вопросам миграции УМВД по г. Сургуту, в Центре адаптации, при проведении профилактических мероприятий на базе СОШ, спортивных учреждений города, национально-культурных автономий, Дома дружбы народов, работодателей. </w:t>
            </w:r>
          </w:p>
          <w:p w:rsidR="0028175E" w:rsidRPr="002801A0" w:rsidRDefault="00224490">
            <w:pPr>
              <w:pStyle w:val="Default"/>
              <w:jc w:val="both"/>
              <w:rPr>
                <w:color w:val="auto"/>
                <w:sz w:val="20"/>
              </w:rPr>
            </w:pPr>
            <w:r w:rsidRPr="002801A0">
              <w:rPr>
                <w:color w:val="auto"/>
                <w:sz w:val="20"/>
              </w:rPr>
              <w:t>Проводится профилактическая и индивидуально-разъяснительная работа с иностранными гражданами, принимающими гражданство Российской Федерации, об уважительном отношении к культуре и традициям принимающего сообщества, необходимости строгого соблюдения Конституции и законов РФ (в 2024 году – в отношении 1675 граждан)</w:t>
            </w:r>
          </w:p>
        </w:tc>
      </w:tr>
      <w:tr w:rsidR="0028175E" w:rsidTr="00AF18DD">
        <w:trPr>
          <w:trHeight w:val="72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 xml:space="preserve">С 2016 года осуществляют деятельность Центры культурно-языковой адаптации на базе МБОУ СОШ № 7, СШ № 12, центр дополнительного образования СОШ № 22 имени Г.Ф. Пономарева. </w:t>
            </w:r>
          </w:p>
          <w:p w:rsidR="0028175E" w:rsidRPr="002801A0" w:rsidRDefault="00224490" w:rsidP="00C024CF">
            <w:pPr>
              <w:ind w:firstLine="0"/>
              <w:rPr>
                <w:color w:val="auto"/>
                <w:sz w:val="20"/>
              </w:rPr>
            </w:pPr>
            <w:r w:rsidRPr="002801A0">
              <w:rPr>
                <w:color w:val="auto"/>
                <w:sz w:val="20"/>
              </w:rPr>
              <w:t xml:space="preserve">В каждом ОУ, на базе которых работают Центры, обеспечена интеграция различных форм образовательной деятельности – урочной, внеурочной, дополнительного образования, что способствует погружению в языковую среду, знакомству с другими культурами и традициями, интеграции в коллектив, воспитанию толерантности, что позволяет решать проблемы языковой и социокультурной адаптации детей мигрантов. </w:t>
            </w:r>
          </w:p>
          <w:p w:rsidR="0028175E" w:rsidRPr="002801A0" w:rsidRDefault="00224490" w:rsidP="00C024CF">
            <w:pPr>
              <w:ind w:firstLine="0"/>
              <w:rPr>
                <w:color w:val="auto"/>
                <w:sz w:val="20"/>
              </w:rPr>
            </w:pPr>
            <w:r w:rsidRPr="002801A0">
              <w:rPr>
                <w:color w:val="auto"/>
                <w:sz w:val="20"/>
              </w:rPr>
              <w:t>Информация о деятельности Центров размещена на официальных сайтах ОУ.</w:t>
            </w:r>
          </w:p>
          <w:p w:rsidR="0028175E" w:rsidRPr="002801A0" w:rsidRDefault="00224490" w:rsidP="00C024CF">
            <w:pPr>
              <w:ind w:firstLine="0"/>
              <w:rPr>
                <w:color w:val="auto"/>
                <w:sz w:val="20"/>
              </w:rPr>
            </w:pPr>
            <w:r w:rsidRPr="002801A0">
              <w:rPr>
                <w:color w:val="auto"/>
                <w:sz w:val="20"/>
              </w:rPr>
              <w:t>В период с 15 января по 25 мая 2024 года в 9 ОУ (МБОУ СОШ № 3, 5, 8 им. А.Н. Сибирцева, 15, 19, 20, 26, 29, СШ № 9) реализована программа курсов «Развитие языковой, речевой компетенции детей мигрантов, не владеющих и слабо владеющих русским языком». Участниками курсов стали 160 учащихся, слабо владеющих русским языком.</w:t>
            </w:r>
          </w:p>
          <w:p w:rsidR="0028175E" w:rsidRPr="002801A0" w:rsidRDefault="00224490" w:rsidP="00C024CF">
            <w:pPr>
              <w:ind w:firstLine="0"/>
              <w:rPr>
                <w:color w:val="auto"/>
                <w:sz w:val="20"/>
              </w:rPr>
            </w:pPr>
            <w:r w:rsidRPr="002801A0">
              <w:rPr>
                <w:color w:val="auto"/>
                <w:sz w:val="20"/>
              </w:rPr>
              <w:t xml:space="preserve">Дети мигрантов являются активными участниками городских литературно-творческих конкурсов: «Литература – душа русской культуры», «Болдинская осень в Сургуте», «Шедевры из чернильницы», конкурсе буктрейлеров проекта «Семейное чтение» и др. Ежегодно с целью популяризации русской литературы, формирования читательской компетентности у детей мигрантов, поддержки русского языка как государственного языка Российской Федерации организуется городской конкурс. </w:t>
            </w:r>
          </w:p>
          <w:p w:rsidR="0028175E" w:rsidRPr="002801A0" w:rsidRDefault="00224490" w:rsidP="00C024CF">
            <w:pPr>
              <w:ind w:firstLine="0"/>
              <w:rPr>
                <w:color w:val="auto"/>
                <w:sz w:val="20"/>
              </w:rPr>
            </w:pPr>
            <w:r w:rsidRPr="002801A0">
              <w:rPr>
                <w:color w:val="auto"/>
                <w:sz w:val="20"/>
              </w:rPr>
              <w:t>С 13 февраля по 12 марта 2024 года проведен Педагогический марафон в рамках Всероссийского педагогического форума «Образовательные потребности детей-инофонов в условиях интегративного обучения русскому языку», в котором приняли участие более 200 педагогических работников ОУ города. 36 педагогических работников из МБОУ СОШ № 15, 20, 22 имени Г.Ф. Пономарева, СШ № 31 представили опыт работы по вопросам обучения детей-инофонов. Формы представления: открытые уроки, мастер-классы, групповые и индивидуальные занятия, внеклассные занятия по русскому языку, занятия на развитие коммуникативных навыков и др.</w:t>
            </w:r>
          </w:p>
          <w:p w:rsidR="0028175E" w:rsidRPr="002801A0" w:rsidRDefault="00224490" w:rsidP="00C024CF">
            <w:pPr>
              <w:ind w:firstLine="0"/>
              <w:rPr>
                <w:color w:val="auto"/>
                <w:sz w:val="20"/>
              </w:rPr>
            </w:pPr>
            <w:r w:rsidRPr="002801A0">
              <w:rPr>
                <w:color w:val="auto"/>
                <w:sz w:val="20"/>
              </w:rPr>
              <w:t>С целью повышения профессионального уровня педагогических работников по вопросам формирования и развития языковой, речевой и коммуникативной компетенций ежегодно проводится конкурс методических разработок педагогических работников, осуществляющих образовательную деятельность с детьми мигрантов (27 участников). Сформирован банк учебно-методических материалов по обучению и социализации детей мигрантов (SurWiki (</w:t>
            </w:r>
            <w:hyperlink r:id="rId10" w:history="1">
              <w:r w:rsidRPr="002801A0">
                <w:rPr>
                  <w:rStyle w:val="af1"/>
                  <w:color w:val="auto"/>
                  <w:sz w:val="20"/>
                </w:rPr>
                <w:t>www.surwiki.admsurgut.ru</w:t>
              </w:r>
            </w:hyperlink>
            <w:r w:rsidRPr="002801A0">
              <w:rPr>
                <w:color w:val="auto"/>
                <w:sz w:val="20"/>
              </w:rPr>
              <w:t>).</w:t>
            </w:r>
          </w:p>
          <w:p w:rsidR="0028175E" w:rsidRPr="002801A0" w:rsidRDefault="00224490" w:rsidP="00C024CF">
            <w:pPr>
              <w:ind w:firstLine="0"/>
              <w:rPr>
                <w:color w:val="auto"/>
                <w:sz w:val="20"/>
              </w:rPr>
            </w:pPr>
            <w:r w:rsidRPr="002801A0">
              <w:rPr>
                <w:color w:val="auto"/>
                <w:sz w:val="20"/>
              </w:rPr>
              <w:t>Организованы встречи с родителями детей иностранных граждан, в том числе занимающихся в центрах культурно-языковой адаптации детей мигрантов с приглашением специалистов управления по вопросам общественной безопасности, имама Сургутской мечети, представителей МКУ «Центр диагностики и консультирования», АНО ДПО «Институт развития компетенций» (СОШ № 8, № 25, № 32, № 20, № 22, № 4, № 22 имени Г.Ф. Пономарева, № 32, № 7); участие приняли 568 родителе</w:t>
            </w:r>
            <w:r w:rsidR="00BB19D1">
              <w:rPr>
                <w:color w:val="auto"/>
                <w:sz w:val="20"/>
              </w:rPr>
              <w:t>й (законных представителей))</w:t>
            </w:r>
          </w:p>
        </w:tc>
      </w:tr>
      <w:tr w:rsidR="0028175E" w:rsidTr="00AF18DD">
        <w:trPr>
          <w:trHeight w:val="897"/>
        </w:trPr>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2.1.4. Оказание консультативной </w:t>
            </w:r>
          </w:p>
          <w:p w:rsidR="0028175E" w:rsidRDefault="00224490">
            <w:pPr>
              <w:pStyle w:val="ad"/>
              <w:rPr>
                <w:rFonts w:ascii="Times New Roman" w:hAnsi="Times New Roman"/>
                <w:sz w:val="20"/>
              </w:rPr>
            </w:pPr>
            <w:r>
              <w:rPr>
                <w:rFonts w:ascii="Times New Roman" w:hAnsi="Times New Roman"/>
                <w:sz w:val="20"/>
              </w:rPr>
              <w:t>помощи участникам образовательных отношений в сфере образования</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Департаментом образования осуществляется оказание консультативной помощи участникам образовательных отношений при получении начального общего, основного общего, среднего (полного) общего образования. В 2024</w:t>
            </w:r>
            <w:r w:rsidR="00BB19D1">
              <w:rPr>
                <w:color w:val="auto"/>
                <w:sz w:val="20"/>
              </w:rPr>
              <w:t xml:space="preserve"> году оказана 3221 консультация</w:t>
            </w:r>
          </w:p>
        </w:tc>
      </w:tr>
      <w:tr w:rsidR="0028175E" w:rsidTr="00AF18DD">
        <w:trPr>
          <w:trHeight w:val="274"/>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2.2. Анализ обращений граждан:</w:t>
            </w:r>
          </w:p>
          <w:p w:rsidR="0028175E" w:rsidRDefault="00224490">
            <w:pPr>
              <w:pStyle w:val="ad"/>
              <w:rPr>
                <w:rFonts w:ascii="Times New Roman" w:hAnsi="Times New Roman"/>
                <w:sz w:val="20"/>
              </w:rPr>
            </w:pPr>
            <w:r>
              <w:rPr>
                <w:rFonts w:ascii="Times New Roman" w:hAnsi="Times New Roman"/>
                <w:sz w:val="20"/>
              </w:rPr>
              <w:t>- о недостатках в работе органов местного самоуправления города и их должностных лиц, муниципальных учреждений и предприятий города;</w:t>
            </w:r>
          </w:p>
          <w:p w:rsidR="0028175E" w:rsidRDefault="00224490">
            <w:pPr>
              <w:pStyle w:val="ad"/>
              <w:rPr>
                <w:rFonts w:ascii="Times New Roman" w:hAnsi="Times New Roman"/>
                <w:sz w:val="20"/>
              </w:rPr>
            </w:pPr>
            <w:r>
              <w:rPr>
                <w:rFonts w:ascii="Times New Roman" w:hAnsi="Times New Roman"/>
                <w:sz w:val="20"/>
              </w:rPr>
              <w:t>- о восстановлении или защите нарушенных прав, свобод и законных интересов</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ежеквартально</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28175E" w:rsidRPr="00761AE2" w:rsidRDefault="00224490">
            <w:pPr>
              <w:pStyle w:val="ad"/>
              <w:rPr>
                <w:rFonts w:ascii="Times New Roman" w:hAnsi="Times New Roman"/>
                <w:sz w:val="20"/>
              </w:rPr>
            </w:pPr>
            <w:r w:rsidRPr="00761AE2">
              <w:rPr>
                <w:rFonts w:ascii="Times New Roman" w:hAnsi="Times New Roman"/>
                <w:sz w:val="20"/>
              </w:rPr>
              <w:t>и аналитики (в части учета обращений)</w:t>
            </w:r>
          </w:p>
          <w:p w:rsidR="00B057AC" w:rsidRPr="00B057AC" w:rsidRDefault="00B057AC" w:rsidP="00B057AC">
            <w:pPr>
              <w:ind w:firstLine="0"/>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В 2024 году в адрес Главы города и высших должностных лиц Администрации города поступило 3642 обращения, из них:</w:t>
            </w:r>
          </w:p>
          <w:p w:rsidR="0028175E" w:rsidRPr="002801A0" w:rsidRDefault="00224490" w:rsidP="00C024CF">
            <w:pPr>
              <w:ind w:firstLine="0"/>
              <w:rPr>
                <w:color w:val="auto"/>
                <w:sz w:val="20"/>
              </w:rPr>
            </w:pPr>
            <w:r w:rsidRPr="002801A0">
              <w:rPr>
                <w:color w:val="auto"/>
                <w:sz w:val="20"/>
              </w:rPr>
              <w:t xml:space="preserve">- о недостатках в работе органов местного самоуправления и должностных лиц (учреждений, предприятий) – 6 жалоб, проведены проверки, одна жалоба признана обоснованной по факту несоблюдения требований к служебному поведению, по остальным жалобам факты не подтверждены; </w:t>
            </w:r>
          </w:p>
          <w:p w:rsidR="0028175E" w:rsidRPr="002801A0" w:rsidRDefault="00224490" w:rsidP="00C024CF">
            <w:pPr>
              <w:ind w:firstLine="0"/>
              <w:rPr>
                <w:color w:val="auto"/>
                <w:sz w:val="20"/>
              </w:rPr>
            </w:pPr>
            <w:r w:rsidRPr="002801A0">
              <w:rPr>
                <w:color w:val="auto"/>
                <w:sz w:val="20"/>
              </w:rPr>
              <w:t>- о восстановлении или защите нарушенных прав, свобод и законных интересов – 4 жалобы, по итогам проведены проверки, жалобы признаны н</w:t>
            </w:r>
            <w:r w:rsidR="00BB19D1">
              <w:rPr>
                <w:color w:val="auto"/>
                <w:sz w:val="20"/>
              </w:rPr>
              <w:t>е обоснованными</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720" w:firstLine="0"/>
              <w:rPr>
                <w:color w:val="auto"/>
                <w:sz w:val="20"/>
              </w:rPr>
            </w:pPr>
            <w:r w:rsidRPr="002801A0">
              <w:rPr>
                <w:color w:val="auto"/>
                <w:sz w:val="20"/>
              </w:rPr>
              <w:t>-</w:t>
            </w:r>
          </w:p>
        </w:tc>
      </w:tr>
      <w:tr w:rsidR="0028175E" w:rsidTr="00AF18DD">
        <w:trPr>
          <w:trHeight w:val="2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jc w:val="both"/>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Департаментом систематически проводится анализ обращений граждан. В 2024 году фактов нарушения прав, свобод и законных интересов несовершеннолетних и их родителей не выявле</w:t>
            </w:r>
            <w:r w:rsidR="00BB19D1">
              <w:rPr>
                <w:color w:val="auto"/>
                <w:sz w:val="20"/>
              </w:rPr>
              <w:t>но</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архитектуры и градостроительства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 xml:space="preserve">В 2024 году обращения граждан о недостатках в работе органов местного самоуправления города и их должностных лиц, муниципальных учреждений и предприятий города, о восстановлении или защит е нарушенных прав, свобод и законных интересов граждан, в департамент архитектуры и </w:t>
            </w:r>
            <w:r w:rsidR="00BB19D1">
              <w:rPr>
                <w:color w:val="auto"/>
                <w:sz w:val="20"/>
              </w:rPr>
              <w:t>градостроительства не поступало</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департамент имущественных </w:t>
            </w:r>
          </w:p>
          <w:p w:rsidR="0028175E" w:rsidRDefault="00224490">
            <w:pPr>
              <w:pStyle w:val="ad"/>
              <w:rPr>
                <w:rFonts w:ascii="Times New Roman" w:hAnsi="Times New Roman"/>
                <w:sz w:val="20"/>
              </w:rPr>
            </w:pPr>
            <w:r>
              <w:rPr>
                <w:rFonts w:ascii="Times New Roman" w:hAnsi="Times New Roman"/>
                <w:sz w:val="20"/>
              </w:rPr>
              <w:t xml:space="preserve">и земельных отношений  </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1) Регулирование вопросов досудебного (внесудебного) рассмотрения жалоб в процессе получения муниципальных услуг осуществляется в соответствии постановлением           Администрации города от 09.02.2021 № 906 «Об утверждении порядка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и утвержденными административными регламентами</w:t>
            </w:r>
            <w:r w:rsidR="00C024CF" w:rsidRPr="002801A0">
              <w:rPr>
                <w:color w:val="auto"/>
                <w:sz w:val="20"/>
              </w:rPr>
              <w:t xml:space="preserve"> </w:t>
            </w:r>
            <w:r w:rsidRPr="002801A0">
              <w:rPr>
                <w:color w:val="auto"/>
                <w:sz w:val="20"/>
              </w:rPr>
              <w:t xml:space="preserve">по предоставляемым </w:t>
            </w:r>
            <w:r w:rsidR="00BB19D1">
              <w:rPr>
                <w:color w:val="auto"/>
                <w:sz w:val="20"/>
              </w:rPr>
              <w:t>муниципальным услугам (ФГИС ДО)</w:t>
            </w:r>
          </w:p>
          <w:p w:rsidR="0028175E" w:rsidRPr="002801A0" w:rsidRDefault="00224490" w:rsidP="00C024CF">
            <w:pPr>
              <w:ind w:firstLine="0"/>
              <w:rPr>
                <w:color w:val="auto"/>
                <w:sz w:val="20"/>
              </w:rPr>
            </w:pPr>
            <w:r w:rsidRPr="002801A0">
              <w:rPr>
                <w:color w:val="auto"/>
                <w:sz w:val="20"/>
              </w:rPr>
              <w:t xml:space="preserve">2) В 2024 году по состоянию на текущую дату обращения (жалобы) граждан и юридических лиц о недостатках в работе ДИЗО, о восстановлении или защите нарушенных прав, свобод и законных интересов, в том числе через цифровой сервис ФГИС ДО не поступали.                </w:t>
            </w:r>
          </w:p>
          <w:p w:rsidR="0028175E" w:rsidRPr="002801A0" w:rsidRDefault="00224490" w:rsidP="00C024CF">
            <w:pPr>
              <w:ind w:firstLine="0"/>
              <w:rPr>
                <w:color w:val="auto"/>
                <w:sz w:val="20"/>
              </w:rPr>
            </w:pPr>
            <w:r w:rsidRPr="002801A0">
              <w:rPr>
                <w:color w:val="auto"/>
                <w:sz w:val="20"/>
              </w:rPr>
              <w:t>Информация за 9 месяцев 2024 года направлена письмом ДИЗ</w:t>
            </w:r>
            <w:r w:rsidR="00BB19D1">
              <w:rPr>
                <w:color w:val="auto"/>
                <w:sz w:val="20"/>
              </w:rPr>
              <w:t>О от 09.10.2024 № 38-02-24522/4</w:t>
            </w:r>
          </w:p>
        </w:tc>
      </w:tr>
      <w:tr w:rsidR="0028175E" w:rsidTr="00AF18DD">
        <w:trPr>
          <w:trHeight w:val="26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культуры</w:t>
            </w:r>
          </w:p>
          <w:p w:rsidR="0028175E" w:rsidRPr="00761AE2" w:rsidRDefault="00224490">
            <w:pPr>
              <w:pStyle w:val="ad"/>
              <w:rPr>
                <w:rFonts w:ascii="Times New Roman" w:hAnsi="Times New Roman"/>
                <w:sz w:val="20"/>
              </w:rPr>
            </w:pPr>
            <w:r w:rsidRPr="00761AE2">
              <w:rPr>
                <w:rFonts w:ascii="Times New Roman" w:hAnsi="Times New Roman"/>
                <w:sz w:val="20"/>
              </w:rPr>
              <w:t>и молодёжной политики</w:t>
            </w:r>
          </w:p>
          <w:p w:rsidR="0028175E" w:rsidRPr="00ED4C0D" w:rsidRDefault="00B057AC" w:rsidP="00AF18DD">
            <w:pPr>
              <w:ind w:firstLine="0"/>
              <w:rPr>
                <w:sz w:val="20"/>
                <w:highlight w:val="yellow"/>
              </w:rPr>
            </w:pPr>
            <w:r w:rsidRPr="00761AE2">
              <w:rPr>
                <w:sz w:val="20"/>
              </w:rPr>
              <w:t>(</w:t>
            </w:r>
            <w:r w:rsidR="00ED4C0D" w:rsidRPr="00761AE2">
              <w:rPr>
                <w:sz w:val="20"/>
              </w:rPr>
              <w:t xml:space="preserve">информация предоставлена </w:t>
            </w:r>
            <w:r w:rsidRPr="00761AE2">
              <w:rPr>
                <w:sz w:val="20"/>
              </w:rPr>
              <w:t>к</w:t>
            </w:r>
            <w:r w:rsidR="00AF18DD" w:rsidRPr="00761AE2">
              <w:rPr>
                <w:sz w:val="20"/>
              </w:rPr>
              <w:t>омитет</w:t>
            </w:r>
            <w:r w:rsidR="00ED4C0D" w:rsidRPr="00761AE2">
              <w:rPr>
                <w:sz w:val="20"/>
              </w:rPr>
              <w:t>ом</w:t>
            </w:r>
            <w:r w:rsidR="00AF18DD" w:rsidRPr="00761AE2">
              <w:rPr>
                <w:sz w:val="20"/>
              </w:rPr>
              <w:t xml:space="preserve">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Обращения граждан о недостатках в работе органов местного самоуправления города и их должностных лиц, о восстановлении или защите нарушенных прав, свобод и законных интересов не поступали</w:t>
            </w:r>
          </w:p>
        </w:tc>
      </w:tr>
      <w:tr w:rsidR="0028175E" w:rsidTr="00AF18DD">
        <w:trPr>
          <w:trHeight w:val="311"/>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Обращения граждан о недостатках в работе органов местного самоуправления города и их должностных лиц, а также о восстановлении или защите нарушенных прав, свобод и законных интересов не поступали</w:t>
            </w:r>
          </w:p>
        </w:tc>
      </w:tr>
      <w:tr w:rsidR="0028175E" w:rsidTr="00AF18DD">
        <w:trPr>
          <w:trHeight w:val="273"/>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Обращения граждан о недостатках в работе органов местного самоуправления города и их должностных лиц, о восстановлении или защите нарушенных прав, свобод и законных интересов не поступали</w:t>
            </w:r>
          </w:p>
        </w:tc>
      </w:tr>
      <w:tr w:rsidR="0028175E" w:rsidTr="00AF18DD">
        <w:trPr>
          <w:trHeight w:val="22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Обращения граждан о недостатках в работе органов местного самоуправления города и их должностных лиц, в управление не поступали</w:t>
            </w:r>
          </w:p>
        </w:tc>
      </w:tr>
      <w:tr w:rsidR="0028175E" w:rsidTr="00AF18DD">
        <w:trPr>
          <w:trHeight w:val="79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Обращения граждан о недостатках в работе органов местного самоуправления города и их должностных лиц, о восстановлении или защите нарушенных прав, свобод и законных интересов, в управление не поступали</w:t>
            </w:r>
          </w:p>
        </w:tc>
      </w:tr>
      <w:tr w:rsidR="0028175E" w:rsidTr="00AF18DD">
        <w:trPr>
          <w:trHeight w:val="91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widowControl/>
              <w:ind w:firstLine="0"/>
              <w:rPr>
                <w:rFonts w:ascii="Times New Roman" w:hAnsi="Times New Roman"/>
                <w:color w:val="auto"/>
                <w:sz w:val="20"/>
              </w:rPr>
            </w:pPr>
            <w:r w:rsidRPr="002801A0">
              <w:rPr>
                <w:rFonts w:ascii="Times New Roman" w:hAnsi="Times New Roman"/>
                <w:color w:val="auto"/>
                <w:sz w:val="20"/>
              </w:rPr>
              <w:t xml:space="preserve">-                                                                                                                                                                                                                                                                                                                                                                                                       </w:t>
            </w:r>
          </w:p>
          <w:p w:rsidR="0028175E" w:rsidRPr="002801A0" w:rsidRDefault="0028175E">
            <w:pPr>
              <w:pStyle w:val="ad"/>
              <w:rPr>
                <w:rFonts w:ascii="Times New Roman" w:hAnsi="Times New Roman"/>
                <w:color w:val="auto"/>
                <w:sz w:val="20"/>
              </w:rPr>
            </w:pPr>
          </w:p>
        </w:tc>
      </w:tr>
      <w:tr w:rsidR="0028175E" w:rsidTr="00AF18DD">
        <w:trPr>
          <w:trHeight w:val="97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кураторы муниципальных организаций (в части рассмотрения и анализа обращений)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c>
          <w:tcPr>
            <w:tcW w:w="15738" w:type="dxa"/>
            <w:gridSpan w:val="5"/>
            <w:tcBorders>
              <w:top w:val="single" w:sz="4" w:space="0" w:color="000000"/>
              <w:left w:val="single" w:sz="4" w:space="0" w:color="000000"/>
              <w:bottom w:val="single" w:sz="4" w:space="0" w:color="000000"/>
              <w:right w:val="single" w:sz="4" w:space="0" w:color="000000"/>
            </w:tcBorders>
          </w:tcPr>
          <w:p w:rsidR="0028175E" w:rsidRPr="002801A0" w:rsidRDefault="00224490">
            <w:pPr>
              <w:pStyle w:val="10"/>
              <w:spacing w:before="0" w:after="0"/>
              <w:rPr>
                <w:color w:val="auto"/>
                <w:sz w:val="22"/>
              </w:rPr>
            </w:pPr>
            <w:r w:rsidRPr="002801A0">
              <w:rPr>
                <w:color w:val="auto"/>
                <w:sz w:val="22"/>
              </w:rPr>
              <w:t>3. Мероприятия по привлечению институтов гражданского общества к деятельности по развитию правовой грамотности, повышению правовой культуры и правосознания граждан</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3.1. Подготовка и проведение ежегодного практического семинара с участием руководителей, членов социально ориентированных некоммерческих организаций в городе Сургуте</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утвержденным графиком</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B057AC" w:rsidRPr="00761AE2" w:rsidRDefault="00224490">
            <w:pPr>
              <w:pStyle w:val="ad"/>
              <w:rPr>
                <w:rFonts w:ascii="Times New Roman" w:hAnsi="Times New Roman"/>
                <w:sz w:val="20"/>
              </w:rPr>
            </w:pPr>
            <w:r w:rsidRPr="00761AE2">
              <w:rPr>
                <w:rFonts w:ascii="Times New Roman" w:hAnsi="Times New Roman"/>
                <w:sz w:val="20"/>
              </w:rPr>
              <w:t>и аналитики</w:t>
            </w:r>
            <w:r w:rsidR="007E1E50" w:rsidRPr="00761AE2">
              <w:rPr>
                <w:rFonts w:ascii="Times New Roman" w:hAnsi="Times New Roman"/>
                <w:sz w:val="20"/>
              </w:rPr>
              <w:t xml:space="preserve"> </w:t>
            </w:r>
          </w:p>
          <w:p w:rsidR="0028175E" w:rsidRPr="00761AE2" w:rsidRDefault="00B057AC">
            <w:pPr>
              <w:pStyle w:val="ad"/>
              <w:rPr>
                <w:rFonts w:ascii="Times New Roman" w:hAnsi="Times New Roman"/>
                <w:sz w:val="20"/>
              </w:rPr>
            </w:pPr>
            <w:r w:rsidRPr="00761AE2">
              <w:rPr>
                <w:rFonts w:ascii="Times New Roman" w:hAnsi="Times New Roman"/>
                <w:sz w:val="20"/>
              </w:rPr>
              <w:t>(комитет информационной политики)</w:t>
            </w:r>
          </w:p>
          <w:p w:rsidR="0028175E" w:rsidRPr="00761AE2" w:rsidRDefault="0028175E" w:rsidP="00AF18DD">
            <w:pPr>
              <w:ind w:firstLine="0"/>
              <w:rPr>
                <w:color w:val="2F5597"/>
                <w:sz w:val="20"/>
                <w:shd w:val="clear" w:color="auto" w:fill="FFD821"/>
              </w:rPr>
            </w:pPr>
          </w:p>
        </w:tc>
        <w:tc>
          <w:tcPr>
            <w:tcW w:w="6240" w:type="dxa"/>
            <w:tcBorders>
              <w:top w:val="single" w:sz="4" w:space="0" w:color="000000"/>
              <w:left w:val="single" w:sz="4" w:space="0" w:color="000000"/>
              <w:bottom w:val="single" w:sz="4" w:space="0" w:color="000000"/>
              <w:right w:val="single" w:sz="4" w:space="0" w:color="000000"/>
            </w:tcBorders>
          </w:tcPr>
          <w:p w:rsidR="007E1E50" w:rsidRPr="002801A0" w:rsidRDefault="00C87EDE" w:rsidP="00C87EDE">
            <w:pPr>
              <w:widowControl/>
              <w:autoSpaceDE w:val="0"/>
              <w:autoSpaceDN w:val="0"/>
              <w:adjustRightInd w:val="0"/>
              <w:ind w:firstLine="0"/>
              <w:rPr>
                <w:rFonts w:ascii="TimesNewRomanPSMT" w:hAnsi="TimesNewRomanPSMT" w:cs="TimesNewRomanPSMT"/>
                <w:color w:val="auto"/>
                <w:sz w:val="20"/>
              </w:rPr>
            </w:pPr>
            <w:r w:rsidRPr="002801A0">
              <w:rPr>
                <w:rFonts w:ascii="TimesNewRomanPSMT" w:hAnsi="TimesNewRomanPSMT" w:cs="TimesNewRomanPSMT"/>
                <w:color w:val="auto"/>
                <w:sz w:val="20"/>
              </w:rPr>
              <w:t>14.06.2024 года проведен семинар на тему: «Подготовка отчетности и расчета налогов некоммерческим организациям. Внутренний документооборот некоммерческой организации». В семинаре приняло участие 32 человека</w:t>
            </w:r>
          </w:p>
        </w:tc>
      </w:tr>
      <w:tr w:rsidR="007E1E50" w:rsidTr="007E1E50">
        <w:tc>
          <w:tcPr>
            <w:tcW w:w="3403" w:type="dxa"/>
            <w:tcBorders>
              <w:top w:val="single" w:sz="4" w:space="0" w:color="000000"/>
              <w:left w:val="single" w:sz="4" w:space="0" w:color="000000"/>
              <w:bottom w:val="single" w:sz="4" w:space="0" w:color="000000"/>
              <w:right w:val="single" w:sz="4" w:space="0" w:color="000000"/>
            </w:tcBorders>
          </w:tcPr>
          <w:p w:rsidR="007E1E50" w:rsidRDefault="007E1E50">
            <w:pPr>
              <w:pStyle w:val="ad"/>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7E1E50" w:rsidRDefault="007E1E50">
            <w:pPr>
              <w:pStyle w:val="afc"/>
              <w:jc w:val="center"/>
              <w:rPr>
                <w:rFonts w:ascii="Times New Roman" w:hAnsi="Times New Roman"/>
                <w:sz w:val="20"/>
              </w:rPr>
            </w:pPr>
          </w:p>
        </w:tc>
        <w:tc>
          <w:tcPr>
            <w:tcW w:w="1870" w:type="dxa"/>
            <w:tcBorders>
              <w:top w:val="single" w:sz="4" w:space="0" w:color="000000"/>
              <w:left w:val="single" w:sz="4" w:space="0" w:color="000000"/>
              <w:bottom w:val="single" w:sz="4" w:space="0" w:color="000000"/>
              <w:right w:val="single" w:sz="4" w:space="0" w:color="000000"/>
            </w:tcBorders>
          </w:tcPr>
          <w:p w:rsidR="007E1E50" w:rsidRDefault="007E1E50">
            <w:pPr>
              <w:pStyle w:val="afc"/>
              <w:jc w:val="center"/>
              <w:rPr>
                <w:rFonts w:ascii="Times New Roman" w:hAnsi="Times New Roman"/>
                <w:sz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1E50" w:rsidRPr="00761AE2" w:rsidRDefault="004876EF" w:rsidP="007E1E50">
            <w:pPr>
              <w:ind w:firstLine="7"/>
              <w:rPr>
                <w:color w:val="FF0000"/>
                <w:sz w:val="20"/>
              </w:rPr>
            </w:pPr>
            <w:r w:rsidRPr="00761AE2">
              <w:rPr>
                <w:color w:val="auto"/>
                <w:sz w:val="20"/>
              </w:rPr>
              <w:t>(и</w:t>
            </w:r>
            <w:r w:rsidR="007E1E50" w:rsidRPr="00761AE2">
              <w:rPr>
                <w:color w:val="auto"/>
                <w:sz w:val="20"/>
              </w:rPr>
              <w:t>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E1E50" w:rsidRPr="002801A0" w:rsidRDefault="007E1E50" w:rsidP="007E1E50">
            <w:pPr>
              <w:ind w:firstLine="0"/>
              <w:rPr>
                <w:color w:val="auto"/>
                <w:sz w:val="20"/>
              </w:rPr>
            </w:pPr>
            <w:r w:rsidRPr="002801A0">
              <w:rPr>
                <w:color w:val="auto"/>
                <w:sz w:val="20"/>
              </w:rPr>
              <w:t>14.06.2024 года проведен семинар на тему: «Подготовка отчетности и расчета налогов некоммерческим организациям. Внутренний документооборот некоммерческой организации». В семинаре приняло участие 32 человека.</w:t>
            </w:r>
          </w:p>
          <w:p w:rsidR="007E1E50" w:rsidRPr="002801A0" w:rsidRDefault="007E1E50" w:rsidP="007E1E50">
            <w:pPr>
              <w:ind w:firstLine="0"/>
              <w:rPr>
                <w:color w:val="auto"/>
                <w:sz w:val="20"/>
              </w:rPr>
            </w:pPr>
            <w:r w:rsidRPr="002801A0">
              <w:rPr>
                <w:color w:val="auto"/>
                <w:sz w:val="20"/>
              </w:rPr>
              <w:t>27.09.2024 проведен семинар на тему «Внедрение цифровых инструментов в работу НКО и их использование для принятия решений». В семинаре приняли участие 30 человек.</w:t>
            </w:r>
          </w:p>
          <w:p w:rsidR="007E1E50" w:rsidRPr="002801A0" w:rsidRDefault="007E1E50" w:rsidP="007E1E50">
            <w:pPr>
              <w:ind w:firstLine="0"/>
              <w:rPr>
                <w:color w:val="auto"/>
                <w:sz w:val="20"/>
              </w:rPr>
            </w:pPr>
            <w:r w:rsidRPr="002801A0">
              <w:rPr>
                <w:color w:val="auto"/>
                <w:sz w:val="20"/>
              </w:rPr>
              <w:t>18.10.2024 проведен семинар на тему: «Информационно-правовая безопасность руководителя НКО в современных правовых условиях». В семинаре приняли участие 30 человек.</w:t>
            </w:r>
          </w:p>
          <w:p w:rsidR="007E1E50" w:rsidRPr="002801A0" w:rsidRDefault="007E1E50" w:rsidP="007E1E50">
            <w:pPr>
              <w:ind w:firstLine="0"/>
              <w:rPr>
                <w:color w:val="auto"/>
                <w:sz w:val="20"/>
              </w:rPr>
            </w:pPr>
            <w:r w:rsidRPr="002801A0">
              <w:rPr>
                <w:color w:val="auto"/>
                <w:sz w:val="20"/>
              </w:rPr>
              <w:t>13.11.2024 проведен семинар на тему: «Актуальные конкурсы грантов и субсидий для НКО: как подготовить заявку и отчетные документы. Кейсы победителей». В семинаре приняли участие 30 человек.</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3.2. Сбор информации о реализации социально значимых проектов,</w:t>
            </w:r>
          </w:p>
          <w:p w:rsidR="0028175E" w:rsidRDefault="00224490">
            <w:pPr>
              <w:pStyle w:val="ad"/>
              <w:rPr>
                <w:rFonts w:ascii="Times New Roman" w:hAnsi="Times New Roman"/>
                <w:sz w:val="20"/>
              </w:rPr>
            </w:pPr>
            <w:r>
              <w:rPr>
                <w:rFonts w:ascii="Times New Roman" w:hAnsi="Times New Roman"/>
                <w:sz w:val="20"/>
              </w:rPr>
              <w:t>направленных на правовое просвещение граждан, реализуемых некоммерческими организациями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6400C">
            <w:pPr>
              <w:ind w:left="7" w:firstLine="0"/>
              <w:rPr>
                <w:sz w:val="20"/>
              </w:rPr>
            </w:pPr>
            <w:r w:rsidRPr="00761AE2">
              <w:rPr>
                <w:sz w:val="20"/>
              </w:rPr>
              <w:t xml:space="preserve">департамент массовых коммуникаций </w:t>
            </w:r>
          </w:p>
          <w:p w:rsidR="0028175E" w:rsidRPr="00761AE2" w:rsidRDefault="00224490" w:rsidP="0046400C">
            <w:pPr>
              <w:ind w:left="7" w:firstLine="0"/>
              <w:rPr>
                <w:sz w:val="20"/>
              </w:rPr>
            </w:pPr>
            <w:r w:rsidRPr="00761AE2">
              <w:rPr>
                <w:sz w:val="20"/>
              </w:rPr>
              <w:t>и аналитики</w:t>
            </w:r>
          </w:p>
          <w:p w:rsidR="0028175E" w:rsidRPr="00761AE2" w:rsidRDefault="00B057AC" w:rsidP="00B057AC">
            <w:pPr>
              <w:ind w:firstLine="0"/>
              <w:rPr>
                <w:sz w:val="20"/>
              </w:rPr>
            </w:pPr>
            <w:r w:rsidRPr="00761AE2">
              <w:rPr>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6400C">
            <w:pPr>
              <w:ind w:left="34" w:firstLine="0"/>
              <w:rPr>
                <w:color w:val="auto"/>
                <w:sz w:val="20"/>
              </w:rPr>
            </w:pPr>
            <w:r w:rsidRPr="002801A0">
              <w:rPr>
                <w:color w:val="auto"/>
                <w:sz w:val="20"/>
              </w:rPr>
              <w:t xml:space="preserve"> </w:t>
            </w:r>
            <w:r w:rsidR="00C87EDE" w:rsidRPr="002801A0">
              <w:rPr>
                <w:color w:val="auto"/>
                <w:sz w:val="20"/>
              </w:rPr>
              <w:t>7 марта 2024 года Автономной некоммерческой организацией «Агентство креативных индустрий «КУЙ» в рамках реализации проекта «Обская кузница» организован и проведен вебинар на тему: «У меня крутая идея, как ее передать: СМИ, партнерам, клиента, команде»</w:t>
            </w:r>
          </w:p>
        </w:tc>
      </w:tr>
      <w:tr w:rsidR="007E1E50" w:rsidTr="00AF18DD">
        <w:tc>
          <w:tcPr>
            <w:tcW w:w="3403" w:type="dxa"/>
            <w:tcBorders>
              <w:top w:val="single" w:sz="4" w:space="0" w:color="000000"/>
              <w:left w:val="single" w:sz="4" w:space="0" w:color="000000"/>
              <w:bottom w:val="single" w:sz="4" w:space="0" w:color="000000"/>
              <w:right w:val="single" w:sz="4" w:space="0" w:color="000000"/>
            </w:tcBorders>
          </w:tcPr>
          <w:p w:rsidR="007E1E50" w:rsidRDefault="007E1E50">
            <w:pPr>
              <w:pStyle w:val="ad"/>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7E1E50" w:rsidRDefault="007E1E50">
            <w:pPr>
              <w:pStyle w:val="afc"/>
              <w:jc w:val="center"/>
              <w:rPr>
                <w:rFonts w:ascii="Times New Roman" w:hAnsi="Times New Roman"/>
                <w:sz w:val="20"/>
              </w:rPr>
            </w:pPr>
          </w:p>
        </w:tc>
        <w:tc>
          <w:tcPr>
            <w:tcW w:w="1870" w:type="dxa"/>
            <w:tcBorders>
              <w:top w:val="single" w:sz="4" w:space="0" w:color="000000"/>
              <w:left w:val="single" w:sz="4" w:space="0" w:color="000000"/>
              <w:bottom w:val="single" w:sz="4" w:space="0" w:color="000000"/>
              <w:right w:val="single" w:sz="4" w:space="0" w:color="000000"/>
            </w:tcBorders>
          </w:tcPr>
          <w:p w:rsidR="007E1E50" w:rsidRDefault="007E1E50">
            <w:pPr>
              <w:pStyle w:val="afc"/>
              <w:jc w:val="center"/>
              <w:rPr>
                <w:rFonts w:ascii="Times New Roman" w:hAnsi="Times New Roman"/>
                <w:sz w:val="20"/>
              </w:rPr>
            </w:pPr>
          </w:p>
        </w:tc>
        <w:tc>
          <w:tcPr>
            <w:tcW w:w="2524" w:type="dxa"/>
            <w:tcBorders>
              <w:top w:val="single" w:sz="4" w:space="0" w:color="000000"/>
              <w:left w:val="single" w:sz="4" w:space="0" w:color="000000"/>
              <w:bottom w:val="single" w:sz="4" w:space="0" w:color="000000"/>
              <w:right w:val="single" w:sz="4" w:space="0" w:color="000000"/>
            </w:tcBorders>
          </w:tcPr>
          <w:p w:rsidR="007E1E50" w:rsidRPr="00761AE2" w:rsidRDefault="004876EF" w:rsidP="00C87EDE">
            <w:pPr>
              <w:ind w:firstLine="0"/>
              <w:rPr>
                <w:color w:val="FF0000"/>
                <w:sz w:val="20"/>
              </w:rPr>
            </w:pPr>
            <w:r w:rsidRPr="00761AE2">
              <w:rPr>
                <w:color w:val="auto"/>
                <w:sz w:val="20"/>
              </w:rPr>
              <w:t>(и</w:t>
            </w:r>
            <w:r w:rsidR="007E1E50" w:rsidRPr="00761AE2">
              <w:rPr>
                <w:color w:val="auto"/>
                <w:sz w:val="20"/>
              </w:rPr>
              <w:t>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7E1E50" w:rsidRPr="002801A0" w:rsidRDefault="007E1E50" w:rsidP="00C87EDE">
            <w:pPr>
              <w:ind w:firstLine="0"/>
              <w:rPr>
                <w:color w:val="auto"/>
                <w:sz w:val="20"/>
              </w:rPr>
            </w:pPr>
            <w:r w:rsidRPr="002801A0">
              <w:rPr>
                <w:color w:val="auto"/>
                <w:sz w:val="20"/>
              </w:rPr>
              <w:t>7 марта 2024 года Автономной некоммерческой организацией «Агентство креативных индустрий «КУЙ» в рамках реализации проекта «Обская кузница» организован и проведен вебинар на тему: «У меня крутая идея, как ее передать: СМИ, партнерам, клиента, команде».</w:t>
            </w:r>
          </w:p>
          <w:p w:rsidR="007E1E50" w:rsidRPr="002801A0" w:rsidRDefault="007E1E50" w:rsidP="00C87EDE">
            <w:pPr>
              <w:ind w:firstLine="0"/>
              <w:rPr>
                <w:color w:val="auto"/>
                <w:sz w:val="20"/>
              </w:rPr>
            </w:pPr>
            <w:r w:rsidRPr="002801A0">
              <w:rPr>
                <w:color w:val="auto"/>
                <w:sz w:val="20"/>
              </w:rPr>
              <w:t>Региональная ассоциация некоммерческих организаций Ханты-Мансийского автономного округа – Югры на средства гранта Губернатора Югры реализует проект «Ресурсный центр «ДОМ НКО – пространство возможностей», в рамках которого осуществляет консультирование представителей некоммерческих организаций.</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3.3. Оказание методической</w:t>
            </w:r>
          </w:p>
          <w:p w:rsidR="0028175E" w:rsidRDefault="00224490">
            <w:pPr>
              <w:pStyle w:val="ad"/>
              <w:rPr>
                <w:rFonts w:ascii="Times New Roman" w:hAnsi="Times New Roman"/>
                <w:sz w:val="20"/>
              </w:rPr>
            </w:pPr>
            <w:r>
              <w:rPr>
                <w:rFonts w:ascii="Times New Roman" w:hAnsi="Times New Roman"/>
                <w:sz w:val="20"/>
              </w:rPr>
              <w:t>и консультационной помощи некоммерческим организациям при подготовке правопросветительских, правозащитных проектов для участия в федеральных (региональных) конкурсах</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28175E" w:rsidRPr="00761AE2" w:rsidRDefault="00224490">
            <w:pPr>
              <w:pStyle w:val="ad"/>
              <w:rPr>
                <w:rFonts w:ascii="Times New Roman" w:hAnsi="Times New Roman"/>
                <w:sz w:val="20"/>
              </w:rPr>
            </w:pPr>
            <w:r w:rsidRPr="00761AE2">
              <w:rPr>
                <w:rFonts w:ascii="Times New Roman" w:hAnsi="Times New Roman"/>
                <w:sz w:val="20"/>
              </w:rPr>
              <w:t>и аналитики</w:t>
            </w:r>
          </w:p>
          <w:p w:rsidR="0028175E" w:rsidRPr="00761AE2" w:rsidRDefault="00B057AC" w:rsidP="00AF18DD">
            <w:pPr>
              <w:ind w:firstLine="0"/>
              <w:rPr>
                <w:sz w:val="20"/>
              </w:rPr>
            </w:pPr>
            <w:r w:rsidRPr="00761AE2">
              <w:rPr>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46400C" w:rsidP="0046400C">
            <w:pPr>
              <w:widowControl/>
              <w:autoSpaceDE w:val="0"/>
              <w:autoSpaceDN w:val="0"/>
              <w:adjustRightInd w:val="0"/>
              <w:ind w:firstLine="0"/>
              <w:rPr>
                <w:rFonts w:ascii="TimesNewRomanPSMT" w:hAnsi="TimesNewRomanPSMT" w:cs="TimesNewRomanPSMT"/>
                <w:color w:val="auto"/>
                <w:sz w:val="20"/>
              </w:rPr>
            </w:pPr>
            <w:r w:rsidRPr="002801A0">
              <w:rPr>
                <w:rFonts w:ascii="TimesNewRomanPSMT" w:hAnsi="TimesNewRomanPSMT" w:cs="TimesNewRomanPSMT"/>
                <w:color w:val="auto"/>
                <w:sz w:val="20"/>
              </w:rPr>
              <w:t>Оказание методической и консультационной помощи некоммерческим организациям, в том числе при подготовке правопросветительских, правозащитных проектов для участия в федеральных (региональных) конкурсах, осуществляется специалистами отдела взаимодействия с некоммерческими организациями управления внешних и общественных связей департамента массовых коммуникаций и аналитики на постоянной основе по мере поступления обращений</w:t>
            </w:r>
          </w:p>
        </w:tc>
      </w:tr>
      <w:tr w:rsidR="00C87EDE" w:rsidTr="00AF18DD">
        <w:tc>
          <w:tcPr>
            <w:tcW w:w="3403" w:type="dxa"/>
            <w:tcBorders>
              <w:top w:val="single" w:sz="4" w:space="0" w:color="000000"/>
              <w:left w:val="single" w:sz="4" w:space="0" w:color="000000"/>
              <w:bottom w:val="single" w:sz="4" w:space="0" w:color="000000"/>
              <w:right w:val="single" w:sz="4" w:space="0" w:color="000000"/>
            </w:tcBorders>
          </w:tcPr>
          <w:p w:rsidR="00C87EDE" w:rsidRDefault="00C87EDE">
            <w:pPr>
              <w:pStyle w:val="ad"/>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C87EDE" w:rsidRDefault="00C87EDE">
            <w:pPr>
              <w:pStyle w:val="afc"/>
              <w:jc w:val="center"/>
              <w:rPr>
                <w:rFonts w:ascii="Times New Roman" w:hAnsi="Times New Roman"/>
                <w:sz w:val="20"/>
              </w:rPr>
            </w:pPr>
          </w:p>
        </w:tc>
        <w:tc>
          <w:tcPr>
            <w:tcW w:w="1870" w:type="dxa"/>
            <w:tcBorders>
              <w:top w:val="single" w:sz="4" w:space="0" w:color="000000"/>
              <w:left w:val="single" w:sz="4" w:space="0" w:color="000000"/>
              <w:bottom w:val="single" w:sz="4" w:space="0" w:color="000000"/>
              <w:right w:val="single" w:sz="4" w:space="0" w:color="000000"/>
            </w:tcBorders>
          </w:tcPr>
          <w:p w:rsidR="00C87EDE" w:rsidRDefault="00C87EDE">
            <w:pPr>
              <w:pStyle w:val="afc"/>
              <w:jc w:val="center"/>
              <w:rPr>
                <w:rFonts w:ascii="Times New Roman" w:hAnsi="Times New Roman"/>
                <w:sz w:val="20"/>
              </w:rPr>
            </w:pPr>
          </w:p>
        </w:tc>
        <w:tc>
          <w:tcPr>
            <w:tcW w:w="2524" w:type="dxa"/>
            <w:tcBorders>
              <w:top w:val="single" w:sz="4" w:space="0" w:color="000000"/>
              <w:left w:val="single" w:sz="4" w:space="0" w:color="000000"/>
              <w:bottom w:val="single" w:sz="4" w:space="0" w:color="000000"/>
              <w:right w:val="single" w:sz="4" w:space="0" w:color="000000"/>
            </w:tcBorders>
          </w:tcPr>
          <w:p w:rsidR="00C87EDE" w:rsidRPr="00761AE2" w:rsidRDefault="004876EF" w:rsidP="0046400C">
            <w:pPr>
              <w:ind w:left="7" w:firstLine="0"/>
              <w:rPr>
                <w:color w:val="FF0000"/>
                <w:sz w:val="20"/>
              </w:rPr>
            </w:pPr>
            <w:r w:rsidRPr="00761AE2">
              <w:rPr>
                <w:color w:val="auto"/>
                <w:sz w:val="20"/>
              </w:rPr>
              <w:t>(и</w:t>
            </w:r>
            <w:r w:rsidR="00C87EDE" w:rsidRPr="00761AE2">
              <w:rPr>
                <w:color w:val="auto"/>
                <w:sz w:val="20"/>
              </w:rPr>
              <w:t>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C87EDE" w:rsidRPr="002801A0" w:rsidRDefault="00C87EDE" w:rsidP="0046400C">
            <w:pPr>
              <w:ind w:left="34" w:firstLine="0"/>
              <w:rPr>
                <w:color w:val="auto"/>
                <w:sz w:val="20"/>
              </w:rPr>
            </w:pPr>
            <w:r w:rsidRPr="002801A0">
              <w:rPr>
                <w:color w:val="auto"/>
                <w:sz w:val="20"/>
              </w:rPr>
              <w:t>Оказание методической и консультационной помощи некоммерческим организациям, в том числе при подготовке правопросветительских, правозащитных проектов для участия в федеральных (региональных) конкурсах, осуществляется специалистами отдела взаимодействия с некоммерческими организациями комитета внутренней и молодёжной политики на постоянной основе по мере поступления обращений</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3.4. Оказание помощи волонтерским движениям по правовому просвещению граждан</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 планового 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культуры</w:t>
            </w:r>
          </w:p>
          <w:p w:rsidR="0028175E" w:rsidRPr="00761AE2" w:rsidRDefault="00224490">
            <w:pPr>
              <w:pStyle w:val="ad"/>
              <w:rPr>
                <w:rFonts w:ascii="Times New Roman" w:hAnsi="Times New Roman"/>
                <w:sz w:val="20"/>
              </w:rPr>
            </w:pPr>
            <w:r w:rsidRPr="00761AE2">
              <w:rPr>
                <w:rFonts w:ascii="Times New Roman" w:hAnsi="Times New Roman"/>
                <w:sz w:val="20"/>
              </w:rPr>
              <w:t>и молодёжной политики</w:t>
            </w:r>
          </w:p>
          <w:p w:rsidR="00AF18DD" w:rsidRPr="00761AE2" w:rsidRDefault="00AF18DD" w:rsidP="00AF18DD">
            <w:pPr>
              <w:ind w:firstLine="0"/>
              <w:rPr>
                <w:sz w:val="20"/>
              </w:rPr>
            </w:pPr>
            <w:r w:rsidRPr="00761AE2">
              <w:rPr>
                <w:sz w:val="20"/>
              </w:rPr>
              <w:t>(</w:t>
            </w:r>
            <w:r w:rsidR="00ED4C0D" w:rsidRPr="00761AE2">
              <w:rPr>
                <w:sz w:val="20"/>
              </w:rPr>
              <w:t xml:space="preserve">информация предоставлена </w:t>
            </w:r>
            <w:r w:rsidRPr="00761AE2">
              <w:rPr>
                <w:sz w:val="20"/>
              </w:rPr>
              <w:t>комитет</w:t>
            </w:r>
            <w:r w:rsidR="00ED4C0D" w:rsidRPr="00761AE2">
              <w:rPr>
                <w:sz w:val="20"/>
              </w:rPr>
              <w:t xml:space="preserve">ом внутренней </w:t>
            </w:r>
            <w:r w:rsidRPr="00761AE2">
              <w:rPr>
                <w:sz w:val="20"/>
              </w:rPr>
              <w:t>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6400C">
            <w:pPr>
              <w:ind w:firstLine="34"/>
              <w:rPr>
                <w:color w:val="auto"/>
                <w:sz w:val="20"/>
              </w:rPr>
            </w:pPr>
            <w:r w:rsidRPr="002801A0">
              <w:rPr>
                <w:color w:val="auto"/>
                <w:sz w:val="20"/>
              </w:rPr>
              <w:t xml:space="preserve">Молодежным ресурсным центром привлечены в рамках работы волонтерского корпуса 700 человек (участие в выборах президента) </w:t>
            </w:r>
          </w:p>
          <w:p w:rsidR="0028175E" w:rsidRPr="002801A0" w:rsidRDefault="0028175E">
            <w:pPr>
              <w:rPr>
                <w:color w:val="auto"/>
              </w:rPr>
            </w:pP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3.5. Осуществление индивидуального правового консультирования в рамках работы Юридической клиники института государства и права бюджетного учреждения высшего образования Ханты-Мансийского автономного округа - Югры "Сургутский государственный университет" (далее - БУ ВО СурГУ) и Центра правовой поддержки, образования и государственного тестирования иностранных граждан СурГУ</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BB19D1" w:rsidRDefault="00224490">
            <w:pPr>
              <w:pStyle w:val="ad"/>
              <w:rPr>
                <w:rFonts w:ascii="Times New Roman" w:hAnsi="Times New Roman"/>
                <w:color w:val="auto"/>
                <w:sz w:val="20"/>
              </w:rPr>
            </w:pPr>
            <w:r w:rsidRPr="00BB19D1">
              <w:rPr>
                <w:rFonts w:ascii="Times New Roman" w:hAnsi="Times New Roman"/>
                <w:color w:val="auto"/>
                <w:sz w:val="20"/>
              </w:rPr>
              <w:t>БУ ВО СурГУ</w:t>
            </w:r>
          </w:p>
          <w:p w:rsidR="0028175E" w:rsidRPr="00BB19D1" w:rsidRDefault="00224490">
            <w:pPr>
              <w:pStyle w:val="ad"/>
              <w:rPr>
                <w:rFonts w:ascii="Times New Roman" w:hAnsi="Times New Roman"/>
                <w:color w:val="auto"/>
                <w:sz w:val="20"/>
              </w:rPr>
            </w:pPr>
            <w:r w:rsidRPr="00BB19D1">
              <w:rPr>
                <w:rFonts w:ascii="Times New Roman" w:hAnsi="Times New Roman"/>
                <w:color w:val="auto"/>
                <w:sz w:val="20"/>
              </w:rPr>
              <w:t>(по согласованию</w:t>
            </w:r>
          </w:p>
          <w:p w:rsidR="0028175E" w:rsidRPr="00BB19D1" w:rsidRDefault="00224490">
            <w:pPr>
              <w:pStyle w:val="ad"/>
              <w:rPr>
                <w:rFonts w:ascii="Times New Roman" w:hAnsi="Times New Roman"/>
                <w:color w:val="auto"/>
                <w:sz w:val="20"/>
              </w:rPr>
            </w:pPr>
            <w:r w:rsidRPr="00BB19D1">
              <w:rPr>
                <w:rFonts w:ascii="Times New Roman" w:hAnsi="Times New Roman"/>
                <w:color w:val="auto"/>
                <w:sz w:val="20"/>
              </w:rPr>
              <w:t>в соответствии</w:t>
            </w:r>
          </w:p>
          <w:p w:rsidR="0028175E" w:rsidRPr="00BB19D1" w:rsidRDefault="00224490">
            <w:pPr>
              <w:pStyle w:val="ad"/>
              <w:rPr>
                <w:rFonts w:ascii="Times New Roman" w:hAnsi="Times New Roman"/>
                <w:color w:val="auto"/>
                <w:sz w:val="20"/>
              </w:rPr>
            </w:pPr>
            <w:r w:rsidRPr="00BB19D1">
              <w:rPr>
                <w:rFonts w:ascii="Times New Roman" w:hAnsi="Times New Roman"/>
                <w:color w:val="auto"/>
                <w:sz w:val="20"/>
              </w:rPr>
              <w:t>с соглашением</w:t>
            </w:r>
          </w:p>
          <w:p w:rsidR="0028175E" w:rsidRPr="00AF18DD" w:rsidRDefault="00224490">
            <w:pPr>
              <w:pStyle w:val="ad"/>
              <w:rPr>
                <w:rFonts w:ascii="Times New Roman" w:hAnsi="Times New Roman"/>
                <w:color w:val="FF0000"/>
                <w:sz w:val="20"/>
              </w:rPr>
            </w:pPr>
            <w:r w:rsidRPr="00BB19D1">
              <w:rPr>
                <w:rFonts w:ascii="Times New Roman" w:hAnsi="Times New Roman"/>
                <w:color w:val="auto"/>
                <w:sz w:val="20"/>
              </w:rPr>
              <w:t>с Администрацией города)</w:t>
            </w:r>
          </w:p>
        </w:tc>
        <w:tc>
          <w:tcPr>
            <w:tcW w:w="6240" w:type="dxa"/>
            <w:tcBorders>
              <w:top w:val="single" w:sz="4" w:space="0" w:color="000000"/>
              <w:left w:val="single" w:sz="4" w:space="0" w:color="000000"/>
              <w:bottom w:val="single" w:sz="4" w:space="0" w:color="000000"/>
              <w:right w:val="single" w:sz="4" w:space="0" w:color="000000"/>
            </w:tcBorders>
          </w:tcPr>
          <w:p w:rsidR="009D4D9A" w:rsidRPr="002801A0" w:rsidRDefault="009D4D9A" w:rsidP="009D4D9A">
            <w:pPr>
              <w:pStyle w:val="ad"/>
              <w:jc w:val="both"/>
              <w:rPr>
                <w:rFonts w:ascii="Times New Roman" w:hAnsi="Times New Roman"/>
                <w:color w:val="auto"/>
                <w:sz w:val="20"/>
              </w:rPr>
            </w:pPr>
            <w:r w:rsidRPr="002801A0">
              <w:rPr>
                <w:color w:val="auto"/>
                <w:sz w:val="20"/>
              </w:rPr>
              <w:t>В рамках работы Юридической клиники института государства и права бюджетного учреждения высшего образования Ханты-Мансийского автономного округа - Югры "Сургутский государственный университет" за 2024 год в Юридическую клинику обратилось 22 гражданина   по общегражданским вопросам (земельное право, жилищное, социальное, право интеллектуальной собственности, гражданский процесс, медицинское право, исполнительное производство). Всем обратившимся была своевременно оказана правовая помощь.</w:t>
            </w:r>
          </w:p>
          <w:p w:rsidR="009D4D9A" w:rsidRPr="002801A0" w:rsidRDefault="009D4D9A" w:rsidP="009D4D9A">
            <w:pPr>
              <w:ind w:firstLine="0"/>
              <w:rPr>
                <w:color w:val="auto"/>
                <w:sz w:val="20"/>
              </w:rPr>
            </w:pPr>
            <w:r w:rsidRPr="002801A0">
              <w:rPr>
                <w:color w:val="auto"/>
                <w:sz w:val="20"/>
              </w:rPr>
              <w:t>29 марта 2024 года Юридическая клиника принимала участие в дне юридической помощи в рамках федеральной социально-значимой акции «Всероссийский единый день оказания бесплатной юридической помощи гражданам», инициированной Уполномоченным по правам человека в Российской Федерации.</w:t>
            </w:r>
          </w:p>
          <w:p w:rsidR="009D4D9A" w:rsidRPr="002801A0" w:rsidRDefault="009D4D9A" w:rsidP="009D4D9A">
            <w:pPr>
              <w:ind w:firstLine="0"/>
              <w:rPr>
                <w:color w:val="auto"/>
                <w:sz w:val="20"/>
              </w:rPr>
            </w:pPr>
            <w:r w:rsidRPr="002801A0">
              <w:rPr>
                <w:color w:val="auto"/>
                <w:sz w:val="20"/>
              </w:rPr>
              <w:t>20 ноября 2024 года Юридическая клиника принимала участие в дне юридической помощи</w:t>
            </w:r>
            <w:r w:rsidR="0046400C" w:rsidRPr="002801A0">
              <w:rPr>
                <w:color w:val="auto"/>
                <w:sz w:val="20"/>
              </w:rPr>
              <w:t>,</w:t>
            </w:r>
            <w:r w:rsidRPr="002801A0">
              <w:rPr>
                <w:color w:val="auto"/>
                <w:sz w:val="20"/>
              </w:rPr>
              <w:t xml:space="preserve"> инициированной Уполномоченным по правам человека в Российской Федерации.</w:t>
            </w:r>
          </w:p>
          <w:p w:rsidR="009D4D9A" w:rsidRPr="002801A0" w:rsidRDefault="009D4D9A" w:rsidP="009D4D9A">
            <w:pPr>
              <w:ind w:firstLine="0"/>
              <w:rPr>
                <w:color w:val="auto"/>
              </w:rPr>
            </w:pPr>
            <w:r w:rsidRPr="002801A0">
              <w:rPr>
                <w:color w:val="auto"/>
                <w:sz w:val="20"/>
              </w:rPr>
              <w:t>3 декабря 2024 года на базе Сургутского государственного университета была организована просветительская лекция, посвящённая Всемирному дню инвалида (студенты направления обучения «Юриспруденция» выступали с презе</w:t>
            </w:r>
            <w:r w:rsidR="00BB19D1">
              <w:rPr>
                <w:color w:val="auto"/>
                <w:sz w:val="20"/>
              </w:rPr>
              <w:t>нтацией на тему прав инвалидов)</w:t>
            </w:r>
          </w:p>
        </w:tc>
      </w:tr>
      <w:tr w:rsidR="0028175E" w:rsidTr="00AF18DD">
        <w:tc>
          <w:tcPr>
            <w:tcW w:w="15738" w:type="dxa"/>
            <w:gridSpan w:val="5"/>
            <w:tcBorders>
              <w:top w:val="single" w:sz="4" w:space="0" w:color="000000"/>
              <w:left w:val="single" w:sz="4" w:space="0" w:color="000000"/>
              <w:bottom w:val="single" w:sz="4" w:space="0" w:color="000000"/>
              <w:right w:val="single" w:sz="4" w:space="0" w:color="000000"/>
            </w:tcBorders>
          </w:tcPr>
          <w:p w:rsidR="0028175E" w:rsidRPr="002801A0" w:rsidRDefault="00224490">
            <w:pPr>
              <w:pStyle w:val="10"/>
              <w:spacing w:before="0" w:after="0"/>
              <w:rPr>
                <w:color w:val="auto"/>
                <w:sz w:val="22"/>
              </w:rPr>
            </w:pPr>
            <w:r w:rsidRPr="002801A0">
              <w:rPr>
                <w:color w:val="auto"/>
                <w:sz w:val="22"/>
              </w:rPr>
              <w:t>4. Мероприятия по совершенствованию правового просвещения и воспитания детей, обучающихся и молодежи</w:t>
            </w:r>
          </w:p>
        </w:tc>
      </w:tr>
      <w:tr w:rsidR="0028175E" w:rsidTr="00AF18DD">
        <w:trPr>
          <w:trHeight w:val="21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4.1. Проведение мероприятий</w:t>
            </w:r>
          </w:p>
          <w:p w:rsidR="0028175E" w:rsidRDefault="00224490">
            <w:pPr>
              <w:pStyle w:val="ad"/>
              <w:rPr>
                <w:rFonts w:ascii="Times New Roman" w:hAnsi="Times New Roman"/>
                <w:sz w:val="20"/>
              </w:rPr>
            </w:pPr>
            <w:r>
              <w:rPr>
                <w:rFonts w:ascii="Times New Roman" w:hAnsi="Times New Roman"/>
                <w:sz w:val="20"/>
              </w:rPr>
              <w:t>по правовому просвещению с участием учащихся муниципальных общеобразовательных организаций, в том числе направленных на формирование правовой культуры и законопослушного поведения учащихся</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sidRPr="00BB19D1">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6400C">
            <w:pPr>
              <w:ind w:left="34" w:firstLine="0"/>
              <w:rPr>
                <w:color w:val="auto"/>
                <w:sz w:val="20"/>
              </w:rPr>
            </w:pPr>
            <w:r w:rsidRPr="002801A0">
              <w:rPr>
                <w:color w:val="auto"/>
                <w:sz w:val="20"/>
              </w:rPr>
              <w:t>Ежегодно в муниципальной системе образования формируется план мероприятий, направленных на правовое просвещение учащихся общеобразовательных учреждений,</w:t>
            </w:r>
            <w:r w:rsidR="00AF18DD" w:rsidRPr="002801A0">
              <w:rPr>
                <w:color w:val="auto"/>
                <w:sz w:val="20"/>
              </w:rPr>
              <w:t xml:space="preserve"> </w:t>
            </w:r>
            <w:r w:rsidRPr="002801A0">
              <w:rPr>
                <w:color w:val="auto"/>
                <w:sz w:val="20"/>
              </w:rPr>
              <w:t>подведомственных департаменту образования Администрации города. Пост-релизы о проведенных мероприятиях размещаются на официальных сайтах образовательных учреждений и направляются в территориальную избирательную комиссию.</w:t>
            </w:r>
          </w:p>
          <w:p w:rsidR="0028175E" w:rsidRPr="002801A0" w:rsidRDefault="00224490" w:rsidP="0046400C">
            <w:pPr>
              <w:ind w:left="34" w:firstLine="0"/>
              <w:rPr>
                <w:color w:val="auto"/>
                <w:sz w:val="20"/>
              </w:rPr>
            </w:pPr>
            <w:r w:rsidRPr="002801A0">
              <w:rPr>
                <w:color w:val="auto"/>
                <w:sz w:val="20"/>
              </w:rPr>
              <w:t xml:space="preserve">С января по декабрь 2024 года в муниципальных общеобразовательных учреждениях проведены следующие мероприятия: </w:t>
            </w:r>
          </w:p>
          <w:p w:rsidR="0028175E" w:rsidRPr="002801A0" w:rsidRDefault="00224490" w:rsidP="0046400C">
            <w:pPr>
              <w:ind w:left="34" w:firstLine="0"/>
              <w:rPr>
                <w:color w:val="auto"/>
                <w:sz w:val="20"/>
              </w:rPr>
            </w:pPr>
            <w:r w:rsidRPr="002801A0">
              <w:rPr>
                <w:color w:val="auto"/>
                <w:sz w:val="20"/>
              </w:rPr>
              <w:t>- беседа с представителем избирательной комиссии;</w:t>
            </w:r>
          </w:p>
          <w:p w:rsidR="0028175E" w:rsidRPr="002801A0" w:rsidRDefault="00224490" w:rsidP="0046400C">
            <w:pPr>
              <w:ind w:left="34" w:firstLine="0"/>
              <w:rPr>
                <w:color w:val="auto"/>
                <w:sz w:val="20"/>
              </w:rPr>
            </w:pPr>
            <w:r w:rsidRPr="002801A0">
              <w:rPr>
                <w:color w:val="auto"/>
                <w:sz w:val="20"/>
              </w:rPr>
              <w:t>- игра-викторина «Какой ты избиратель»;</w:t>
            </w:r>
          </w:p>
          <w:p w:rsidR="0028175E" w:rsidRPr="002801A0" w:rsidRDefault="00224490" w:rsidP="0046400C">
            <w:pPr>
              <w:ind w:left="34" w:firstLine="0"/>
              <w:rPr>
                <w:color w:val="auto"/>
                <w:sz w:val="20"/>
              </w:rPr>
            </w:pPr>
            <w:r w:rsidRPr="002801A0">
              <w:rPr>
                <w:color w:val="auto"/>
                <w:sz w:val="20"/>
              </w:rPr>
              <w:t>- интерактивная игра «Знатоки избирательного права»;</w:t>
            </w:r>
          </w:p>
          <w:p w:rsidR="0028175E" w:rsidRPr="002801A0" w:rsidRDefault="00224490" w:rsidP="0046400C">
            <w:pPr>
              <w:ind w:left="34" w:firstLine="0"/>
              <w:rPr>
                <w:color w:val="auto"/>
                <w:sz w:val="20"/>
              </w:rPr>
            </w:pPr>
            <w:r w:rsidRPr="002801A0">
              <w:rPr>
                <w:color w:val="auto"/>
                <w:sz w:val="20"/>
              </w:rPr>
              <w:t>- правовой практикум «Как работает избирательный участок»;</w:t>
            </w:r>
          </w:p>
          <w:p w:rsidR="0028175E" w:rsidRPr="002801A0" w:rsidRDefault="00224490" w:rsidP="0046400C">
            <w:pPr>
              <w:ind w:left="34" w:firstLine="0"/>
              <w:rPr>
                <w:color w:val="auto"/>
                <w:sz w:val="20"/>
              </w:rPr>
            </w:pPr>
            <w:r w:rsidRPr="002801A0">
              <w:rPr>
                <w:color w:val="auto"/>
                <w:sz w:val="20"/>
              </w:rPr>
              <w:t>- деловая игра «День молодого избирателя»;</w:t>
            </w:r>
          </w:p>
          <w:p w:rsidR="0028175E" w:rsidRPr="002801A0" w:rsidRDefault="00224490" w:rsidP="0046400C">
            <w:pPr>
              <w:ind w:left="34" w:firstLine="0"/>
              <w:rPr>
                <w:color w:val="auto"/>
                <w:sz w:val="20"/>
              </w:rPr>
            </w:pPr>
            <w:r w:rsidRPr="002801A0">
              <w:rPr>
                <w:color w:val="auto"/>
                <w:sz w:val="20"/>
              </w:rPr>
              <w:t>- беседа на тему: «Выборы – доступно и понятно»;</w:t>
            </w:r>
          </w:p>
          <w:p w:rsidR="0028175E" w:rsidRPr="002801A0" w:rsidRDefault="00224490" w:rsidP="0046400C">
            <w:pPr>
              <w:ind w:left="34" w:firstLine="0"/>
              <w:rPr>
                <w:color w:val="auto"/>
                <w:sz w:val="20"/>
              </w:rPr>
            </w:pPr>
            <w:r w:rsidRPr="002801A0">
              <w:rPr>
                <w:color w:val="auto"/>
                <w:sz w:val="20"/>
              </w:rPr>
              <w:t>- блиц-турнир «Я – будущий избиратель»;</w:t>
            </w:r>
          </w:p>
          <w:p w:rsidR="0028175E" w:rsidRPr="002801A0" w:rsidRDefault="00224490" w:rsidP="0046400C">
            <w:pPr>
              <w:ind w:left="34" w:firstLine="0"/>
              <w:rPr>
                <w:color w:val="auto"/>
                <w:sz w:val="20"/>
              </w:rPr>
            </w:pPr>
            <w:r w:rsidRPr="002801A0">
              <w:rPr>
                <w:color w:val="auto"/>
                <w:sz w:val="20"/>
              </w:rPr>
              <w:t>- квест-игра «Твой голос важен» и другие.</w:t>
            </w:r>
          </w:p>
          <w:p w:rsidR="0028175E" w:rsidRPr="002801A0" w:rsidRDefault="00224490" w:rsidP="0046400C">
            <w:pPr>
              <w:ind w:left="34" w:firstLine="0"/>
              <w:rPr>
                <w:color w:val="auto"/>
                <w:sz w:val="20"/>
              </w:rPr>
            </w:pPr>
            <w:r w:rsidRPr="002801A0">
              <w:rPr>
                <w:color w:val="auto"/>
                <w:sz w:val="20"/>
              </w:rPr>
              <w:t>В мероприятиях приняли участие более 10 000 учащихся.</w:t>
            </w:r>
          </w:p>
          <w:p w:rsidR="0028175E" w:rsidRPr="002801A0" w:rsidRDefault="00224490" w:rsidP="0046400C">
            <w:pPr>
              <w:ind w:left="34" w:firstLine="0"/>
              <w:rPr>
                <w:color w:val="auto"/>
                <w:sz w:val="20"/>
              </w:rPr>
            </w:pPr>
            <w:r w:rsidRPr="002801A0">
              <w:rPr>
                <w:color w:val="auto"/>
                <w:sz w:val="20"/>
              </w:rPr>
              <w:t>Со 2 по 19 февраля 2024 года на региональном этапе Всероссийской олимпиады школьников по праву и обществознанию приняли участие 19 школьников (победителей – 1, призеров – 6).</w:t>
            </w:r>
          </w:p>
          <w:p w:rsidR="0028175E" w:rsidRPr="002801A0" w:rsidRDefault="00224490" w:rsidP="0046400C">
            <w:pPr>
              <w:ind w:left="34" w:firstLine="0"/>
              <w:rPr>
                <w:color w:val="auto"/>
                <w:sz w:val="20"/>
              </w:rPr>
            </w:pPr>
            <w:r w:rsidRPr="002801A0">
              <w:rPr>
                <w:color w:val="auto"/>
                <w:sz w:val="20"/>
              </w:rPr>
              <w:t>В период с 14 февраля по 24 марта 2024 года проведен I городской конкурс исследовательских работ учащихся. В секции «Обществознание» приняли участие 10 учащихся 2-6-х классов и 11 учащихся 7-10-х классов.</w:t>
            </w:r>
          </w:p>
          <w:p w:rsidR="0028175E" w:rsidRPr="002801A0" w:rsidRDefault="00224490" w:rsidP="0046400C">
            <w:pPr>
              <w:ind w:left="34" w:firstLine="0"/>
              <w:rPr>
                <w:color w:val="auto"/>
                <w:sz w:val="20"/>
              </w:rPr>
            </w:pPr>
            <w:r w:rsidRPr="002801A0">
              <w:rPr>
                <w:color w:val="auto"/>
                <w:sz w:val="20"/>
              </w:rPr>
              <w:t>В феврале 2024 года организовано участие учащихся во Всероссийской олимпиаде по финансовой грамотности, финансовому рынку и защите прав потребителей финансовых услуг «Финатлон для старшеклассников (17 участников (1 призовое место).</w:t>
            </w:r>
          </w:p>
          <w:p w:rsidR="0028175E" w:rsidRPr="002801A0" w:rsidRDefault="00224490" w:rsidP="0046400C">
            <w:pPr>
              <w:ind w:left="34" w:firstLine="0"/>
              <w:rPr>
                <w:color w:val="auto"/>
                <w:sz w:val="20"/>
              </w:rPr>
            </w:pPr>
            <w:r w:rsidRPr="002801A0">
              <w:rPr>
                <w:color w:val="auto"/>
                <w:sz w:val="20"/>
              </w:rPr>
              <w:t>В период с 02 по 08 декабря 2024 года в г. Ханты-Мансийске состоялась смена «Государственное и муниципальное управление», организатором которой является АУ ДО «Мастерская талантов «Сибириус». На протяжении всей смены 4 сургутских школьника посещали мастер-классы от представителей органов исполнительной и законодательной власти Югры, лекции, встречи, решали социально-экономические проблемы.</w:t>
            </w:r>
          </w:p>
          <w:p w:rsidR="0028175E" w:rsidRPr="002801A0" w:rsidRDefault="00224490" w:rsidP="0046400C">
            <w:pPr>
              <w:ind w:left="34" w:firstLine="0"/>
              <w:rPr>
                <w:color w:val="auto"/>
                <w:sz w:val="20"/>
              </w:rPr>
            </w:pPr>
            <w:r w:rsidRPr="002801A0">
              <w:rPr>
                <w:color w:val="auto"/>
                <w:sz w:val="20"/>
              </w:rPr>
              <w:t>С целью правового просвещения и информирования жителей города в сфере защиты прав потребителей, повышения правовой грамотности обучающихся и молодежи за 2024 год специалисты управления потребительского рынка и защиты прав потребителей провели 18 очных тематических уроков для 624 учащихся 8-11-х классов из 15 общеобразовательных учреждений.</w:t>
            </w:r>
          </w:p>
          <w:p w:rsidR="0028175E" w:rsidRPr="002801A0" w:rsidRDefault="00224490" w:rsidP="0046400C">
            <w:pPr>
              <w:ind w:left="34" w:firstLine="0"/>
              <w:rPr>
                <w:color w:val="auto"/>
                <w:sz w:val="20"/>
              </w:rPr>
            </w:pPr>
            <w:r w:rsidRPr="002801A0">
              <w:rPr>
                <w:color w:val="auto"/>
                <w:sz w:val="20"/>
              </w:rPr>
              <w:t xml:space="preserve">В период с 4 по 7 декабря 2024 года организовано проведение образовательной акции – Всероссийский единый урок «Права человека». Единый урок посвящен объявленному Президентом Российской Федерации В.В. Путиным Году семьи и Году волонтерского движения в Содружестве Независимых Государств. </w:t>
            </w:r>
          </w:p>
          <w:p w:rsidR="0028175E" w:rsidRPr="002801A0" w:rsidRDefault="00224490" w:rsidP="0046400C">
            <w:pPr>
              <w:ind w:left="34" w:firstLine="0"/>
              <w:rPr>
                <w:color w:val="auto"/>
                <w:sz w:val="20"/>
              </w:rPr>
            </w:pPr>
            <w:r w:rsidRPr="002801A0">
              <w:rPr>
                <w:color w:val="auto"/>
                <w:sz w:val="20"/>
              </w:rPr>
              <w:t>В общеобразовательных учреждениях организованы викторины, квесты, квизы, уроки, классные часы по теме «Права человека», встречи с юристами, кинолектории. В 2024 году во Всероссийском едином уроке «Права человека» приняли участие 10 752 обучающихся из 37 ОУ.</w:t>
            </w:r>
          </w:p>
          <w:p w:rsidR="0028175E" w:rsidRPr="002801A0" w:rsidRDefault="00224490" w:rsidP="0046400C">
            <w:pPr>
              <w:ind w:left="34" w:firstLine="0"/>
              <w:rPr>
                <w:color w:val="auto"/>
                <w:shd w:val="clear" w:color="auto" w:fill="FFD821"/>
              </w:rPr>
            </w:pPr>
            <w:r w:rsidRPr="002801A0">
              <w:rPr>
                <w:color w:val="auto"/>
                <w:sz w:val="20"/>
              </w:rPr>
              <w:t xml:space="preserve">Более подробная информация о проведенных мероприятиях размещена на сайте городского сетевого педагогического сообщества </w:t>
            </w:r>
            <w:r w:rsidR="00BB19D1" w:rsidRPr="002801A0">
              <w:rPr>
                <w:color w:val="auto"/>
                <w:sz w:val="20"/>
              </w:rPr>
              <w:t>SurWiki https://goo.su/mTzh8Pp</w:t>
            </w:r>
          </w:p>
        </w:tc>
      </w:tr>
      <w:tr w:rsidR="0028175E" w:rsidTr="00AF18DD">
        <w:trPr>
          <w:trHeight w:val="42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территориальная</w:t>
            </w:r>
          </w:p>
          <w:p w:rsidR="0028175E" w:rsidRDefault="00224490">
            <w:pPr>
              <w:pStyle w:val="ad"/>
              <w:rPr>
                <w:rFonts w:ascii="Times New Roman" w:hAnsi="Times New Roman"/>
                <w:sz w:val="20"/>
              </w:rPr>
            </w:pPr>
            <w:r>
              <w:rPr>
                <w:rFonts w:ascii="Times New Roman" w:hAnsi="Times New Roman"/>
                <w:sz w:val="20"/>
              </w:rPr>
              <w:t>избирательная комиссия города Сургута</w:t>
            </w:r>
          </w:p>
          <w:p w:rsidR="0028175E" w:rsidRDefault="00224490">
            <w:pPr>
              <w:pStyle w:val="ad"/>
              <w:rPr>
                <w:rFonts w:ascii="Times New Roman" w:hAnsi="Times New Roman"/>
                <w:sz w:val="20"/>
              </w:rPr>
            </w:pPr>
            <w:r>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С 1 февраля по 30 апреля 2024 года Избирательной комиссией ХМАО – Югры совместно с ТИК города Сургута, департаментом образования и департаментом культуры и молодежной политики Администрации города Сургута организованы и проведены следующие мероприятия:</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I этап окружного конкурса рисунков «Главные выборы страны», посвященного выборам Президента Российской Федерации, организуемых в целях формирования и поддержания интереса к избирательному процессу, охват 146 человек;</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окружная информационно-просветительская акция Избирательная комиссия Ханты-Мансийского автономного округа – Югры для молодых и будущих избирателей в возрасте до 35 лет, посвященной выборам Президента Российской Федерации;</w:t>
            </w:r>
          </w:p>
          <w:p w:rsidR="0028175E" w:rsidRPr="002801A0" w:rsidRDefault="00224490">
            <w:pPr>
              <w:pStyle w:val="af"/>
              <w:jc w:val="both"/>
              <w:rPr>
                <w:color w:val="auto"/>
                <w:sz w:val="20"/>
              </w:rPr>
            </w:pPr>
            <w:r w:rsidRPr="002801A0">
              <w:rPr>
                <w:b/>
                <w:color w:val="auto"/>
                <w:sz w:val="20"/>
              </w:rPr>
              <w:t xml:space="preserve">- </w:t>
            </w:r>
            <w:r w:rsidRPr="002801A0">
              <w:rPr>
                <w:color w:val="auto"/>
                <w:sz w:val="20"/>
              </w:rPr>
              <w:t>окружной фотоконкурс «Голосуем всей семьей»,</w:t>
            </w:r>
            <w:r w:rsidRPr="002801A0">
              <w:rPr>
                <w:b/>
                <w:color w:val="auto"/>
                <w:sz w:val="20"/>
              </w:rPr>
              <w:t xml:space="preserve"> с</w:t>
            </w:r>
            <w:r w:rsidRPr="002801A0">
              <w:rPr>
                <w:color w:val="auto"/>
                <w:sz w:val="20"/>
              </w:rPr>
              <w:t xml:space="preserve"> участием фоторабот, связанные с процессом голосования, выполненные на территории Ханты-Мансийского автономного округа – Югры в рамках выборов Президента Российской Федерации 2024 года.</w:t>
            </w:r>
          </w:p>
          <w:p w:rsidR="0028175E" w:rsidRPr="002801A0" w:rsidRDefault="00224490">
            <w:pPr>
              <w:pStyle w:val="af"/>
              <w:jc w:val="both"/>
              <w:rPr>
                <w:color w:val="auto"/>
                <w:sz w:val="20"/>
              </w:rPr>
            </w:pPr>
            <w:r w:rsidRPr="002801A0">
              <w:rPr>
                <w:color w:val="auto"/>
                <w:sz w:val="20"/>
              </w:rPr>
              <w:t>В рамках мероприятий Дня молодого избирателя в период с 11 по 25 октября в образовательных учреждениях города Сургута для молодых и будущих избирателей прошли следующие мероприятия, направленные на повышение правовой культуры и электоральной активности молодых и будущих избирателей:</w:t>
            </w:r>
          </w:p>
          <w:p w:rsidR="0028175E" w:rsidRPr="002801A0" w:rsidRDefault="00224490">
            <w:pPr>
              <w:pStyle w:val="af"/>
              <w:jc w:val="both"/>
              <w:rPr>
                <w:color w:val="auto"/>
                <w:sz w:val="20"/>
              </w:rPr>
            </w:pPr>
            <w:r w:rsidRPr="002801A0">
              <w:rPr>
                <w:color w:val="auto"/>
                <w:sz w:val="20"/>
              </w:rPr>
              <w:t>-</w:t>
            </w:r>
            <w:r w:rsidR="00AF18DD" w:rsidRPr="002801A0">
              <w:rPr>
                <w:color w:val="auto"/>
                <w:sz w:val="20"/>
              </w:rPr>
              <w:t xml:space="preserve"> </w:t>
            </w:r>
            <w:r w:rsidRPr="002801A0">
              <w:rPr>
                <w:color w:val="auto"/>
                <w:sz w:val="20"/>
              </w:rPr>
              <w:t xml:space="preserve">11 октября 2024 года с 40 учащимися 11 классов вечерней </w:t>
            </w:r>
          </w:p>
          <w:p w:rsidR="0028175E" w:rsidRPr="002801A0" w:rsidRDefault="00224490">
            <w:pPr>
              <w:pStyle w:val="af"/>
              <w:jc w:val="both"/>
              <w:rPr>
                <w:color w:val="auto"/>
                <w:sz w:val="20"/>
              </w:rPr>
            </w:pPr>
            <w:r w:rsidRPr="002801A0">
              <w:rPr>
                <w:color w:val="auto"/>
                <w:sz w:val="20"/>
              </w:rPr>
              <w:t xml:space="preserve">школы города Сургута МБВ(с)ОУО(с)ОШ №1 прошла встреча с представителем Центральной детской библиотеки с лекцией на тему "Путь выборных институтов".  Ребята узнали, какой путь проделали выборные институты в нашей стране, как проводились выборы 300 лет назад, кого можно было выбрать, что такое государственная дума, какие функции она выполняет, зачем нужно выбирать депутатов. Учащиеся получили развернутые ответы на свои вопросы и приняли решение в обязательном порядке участвовать во всех проводимых выборных кампаниях. </w:t>
            </w:r>
          </w:p>
          <w:p w:rsidR="0028175E" w:rsidRPr="002801A0" w:rsidRDefault="00224490">
            <w:pPr>
              <w:pStyle w:val="af"/>
              <w:jc w:val="both"/>
              <w:rPr>
                <w:color w:val="auto"/>
                <w:sz w:val="20"/>
              </w:rPr>
            </w:pPr>
            <w:r w:rsidRPr="002801A0">
              <w:rPr>
                <w:color w:val="auto"/>
                <w:sz w:val="20"/>
              </w:rPr>
              <w:t xml:space="preserve">- 25 октября 2024 года в рамках мероприятий «Дня молодого избирателя» в МБОУ школе «Перспектива» прошел онлайн-квиз «Я - избиратель, а ты?» с участием 140 учащихся 5-6 классов. Учителя истории МБОУ школы «Перспектива» Ляхов Михаил Игоревич и Сергиенко Денис Сергеевич рассказали учащимся о правах избирателей, о том, как важно проявлять свою активную позицию. </w:t>
            </w:r>
          </w:p>
          <w:p w:rsidR="0028175E" w:rsidRPr="002801A0" w:rsidRDefault="00224490">
            <w:pPr>
              <w:pStyle w:val="af"/>
              <w:jc w:val="both"/>
              <w:rPr>
                <w:color w:val="auto"/>
                <w:sz w:val="20"/>
              </w:rPr>
            </w:pPr>
            <w:r w:rsidRPr="002801A0">
              <w:rPr>
                <w:color w:val="auto"/>
                <w:sz w:val="20"/>
              </w:rPr>
              <w:t>-</w:t>
            </w:r>
            <w:r w:rsidR="00AF18DD" w:rsidRPr="002801A0">
              <w:rPr>
                <w:color w:val="auto"/>
                <w:sz w:val="20"/>
              </w:rPr>
              <w:t xml:space="preserve"> </w:t>
            </w:r>
            <w:r w:rsidRPr="002801A0">
              <w:rPr>
                <w:color w:val="auto"/>
                <w:sz w:val="20"/>
              </w:rPr>
              <w:t xml:space="preserve">25 октября 2024 года в МБОУ НШ "Прогимназия" прошло мероприятие «Юный избиратель» с участием 960 обучающихся. Целью данного мероприятия стали выборы командира класса. Каждый кандидат провел предвыборную кампанию. </w:t>
            </w:r>
          </w:p>
          <w:p w:rsidR="0028175E" w:rsidRPr="002801A0" w:rsidRDefault="00224490">
            <w:pPr>
              <w:pStyle w:val="af"/>
              <w:jc w:val="both"/>
              <w:rPr>
                <w:color w:val="auto"/>
                <w:sz w:val="20"/>
              </w:rPr>
            </w:pPr>
            <w:r w:rsidRPr="002801A0">
              <w:rPr>
                <w:color w:val="auto"/>
                <w:sz w:val="20"/>
              </w:rPr>
              <w:t>Далее у ребят состоялось тайное голосование и опускание бюллетени в урну для голосования. После были подведены итоги и озвучены результаты голосования.</w:t>
            </w:r>
          </w:p>
          <w:p w:rsidR="0028175E" w:rsidRPr="002801A0" w:rsidRDefault="00224490">
            <w:pPr>
              <w:pStyle w:val="af"/>
              <w:jc w:val="both"/>
              <w:rPr>
                <w:color w:val="auto"/>
                <w:sz w:val="20"/>
              </w:rPr>
            </w:pPr>
            <w:r w:rsidRPr="002801A0">
              <w:rPr>
                <w:i/>
                <w:color w:val="auto"/>
                <w:sz w:val="20"/>
              </w:rPr>
              <w:t>-</w:t>
            </w:r>
            <w:r w:rsidR="00AF18DD" w:rsidRPr="002801A0">
              <w:rPr>
                <w:i/>
                <w:color w:val="auto"/>
                <w:sz w:val="20"/>
              </w:rPr>
              <w:t xml:space="preserve"> </w:t>
            </w:r>
            <w:r w:rsidRPr="002801A0">
              <w:rPr>
                <w:color w:val="auto"/>
                <w:sz w:val="20"/>
              </w:rPr>
              <w:t>25 октября 2024 года в рамках исполнения Плана мероприятий «Дня молодого избирателя» среди обучающихся 3-4-х классов МБОУ НШ № 30 с участием 38 ребят проведена познавательная игра «Я – будущий избиратель»</w:t>
            </w:r>
            <w:r w:rsidRPr="002801A0">
              <w:rPr>
                <w:i/>
                <w:color w:val="auto"/>
                <w:sz w:val="20"/>
              </w:rPr>
              <w:t xml:space="preserve">. </w:t>
            </w:r>
            <w:r w:rsidRPr="002801A0">
              <w:rPr>
                <w:color w:val="auto"/>
                <w:sz w:val="20"/>
              </w:rPr>
              <w:t>Педагоги в игровой форме рассказали ребятам о том, что такое выборы, с какой целью они проводятся, кого на них выбирают и почему необходимо голосовать всем гражданам.  Участникам предлагалось ответить на вопросы, относящиеся как к общим нормам избирательного права, так и к особенностям местных выборов. Для создания более реалистичной атмосферы выборов педагоги создали избирательный ящик для голосования, ширму и раздали бюллетени с номерами кандидатов: выбирали Президента классов. Среди обучающихся была выбрана избирательная комиссия, которая, подсчитав голоса, определила победителя голосования. Завершилось мероприятие созданием плаката на тему «Твой выбор».</w:t>
            </w:r>
          </w:p>
          <w:p w:rsidR="0028175E" w:rsidRPr="002801A0" w:rsidRDefault="00224490">
            <w:pPr>
              <w:pStyle w:val="af"/>
              <w:jc w:val="both"/>
              <w:rPr>
                <w:color w:val="auto"/>
                <w:sz w:val="20"/>
              </w:rPr>
            </w:pPr>
            <w:r w:rsidRPr="002801A0">
              <w:rPr>
                <w:color w:val="auto"/>
                <w:sz w:val="20"/>
              </w:rPr>
              <w:t>В соответствии с постановлением Избирательной комиссии Ханты-Мансийского автономного округа-Югры от 10.09.2024 № 447 «О проведении окружной информационно-просветительской акции «Избирательный диктант», для повышения уровня правовой культуры молодых и будущих избирателей на территории города Сургута прошел диктант по избирательному праву среди молодых и будущих избирателей города Сургута, организаторами которого на территории города Сургута стали территориальная избирательная комиссия города совместно с департаментом образования  города Сургута.</w:t>
            </w:r>
          </w:p>
          <w:p w:rsidR="0028175E" w:rsidRPr="002801A0" w:rsidRDefault="00224490">
            <w:pPr>
              <w:pStyle w:val="af"/>
              <w:jc w:val="both"/>
              <w:rPr>
                <w:color w:val="auto"/>
                <w:sz w:val="20"/>
              </w:rPr>
            </w:pPr>
            <w:r w:rsidRPr="002801A0">
              <w:rPr>
                <w:color w:val="auto"/>
                <w:sz w:val="20"/>
              </w:rPr>
              <w:t xml:space="preserve">Диктант на территории города Сургута проводился на специальных образовательных площадках 5 МБОУ СОШ города Сургута. Участие в окружной образовательной акции приняли 1252 школьника 7 - 11 классов.  </w:t>
            </w:r>
          </w:p>
          <w:p w:rsidR="0028175E" w:rsidRPr="002801A0" w:rsidRDefault="00224490">
            <w:pPr>
              <w:pStyle w:val="af"/>
              <w:jc w:val="both"/>
              <w:rPr>
                <w:color w:val="auto"/>
                <w:sz w:val="20"/>
              </w:rPr>
            </w:pPr>
            <w:r w:rsidRPr="002801A0">
              <w:rPr>
                <w:color w:val="auto"/>
                <w:sz w:val="20"/>
              </w:rPr>
              <w:t>Избирательный диктант проводился в очном формате, задания выполнялись самостоятельно без использования интернет ресурса и мобильных средств связи. Участникам диктанта было предложено ответить на 30 вопросов по избирательному праву и избирательному процессу, на ответы по каждому вопросу отводилось не более одной минуты, по каждому правильному ответу участнику начислялось по одному баллу. Все участники Избирательного диктанта получили сертификаты.</w:t>
            </w:r>
          </w:p>
          <w:p w:rsidR="0028175E" w:rsidRPr="002801A0" w:rsidRDefault="00224490">
            <w:pPr>
              <w:pStyle w:val="af"/>
              <w:jc w:val="both"/>
              <w:rPr>
                <w:color w:val="auto"/>
                <w:sz w:val="20"/>
              </w:rPr>
            </w:pPr>
            <w:r w:rsidRPr="002801A0">
              <w:rPr>
                <w:color w:val="auto"/>
                <w:sz w:val="20"/>
              </w:rPr>
              <w:t>Отдельные педагоги МБОУ СОШ города Сургута за личный вклад в работу по повышению правовой культуры и воспитания гражданской ответственности молодых и будущих избирателей, за высокий уровень подготовки и проведения на территории города Сургута окружной информационно-просветительской акции «Избирательный диктант» будут отмечены Благодарственным письмом территориальной избирательной комиссии города Сургута.</w:t>
            </w:r>
          </w:p>
          <w:p w:rsidR="0028175E" w:rsidRPr="002801A0" w:rsidRDefault="00224490">
            <w:pPr>
              <w:pStyle w:val="af"/>
              <w:jc w:val="both"/>
              <w:rPr>
                <w:color w:val="auto"/>
                <w:sz w:val="20"/>
              </w:rPr>
            </w:pPr>
            <w:r w:rsidRPr="002801A0">
              <w:rPr>
                <w:color w:val="auto"/>
                <w:sz w:val="20"/>
              </w:rPr>
              <w:t>Территориальная избирательная комиссия города Сургута выражает огромную благодарность всем участникам и организаторам площадок проведения информационно-просветительской акции «Избирательный диктант»!</w:t>
            </w:r>
          </w:p>
          <w:p w:rsidR="0028175E" w:rsidRPr="002801A0" w:rsidRDefault="00224490">
            <w:pPr>
              <w:pStyle w:val="af"/>
              <w:jc w:val="both"/>
              <w:rPr>
                <w:color w:val="auto"/>
                <w:sz w:val="20"/>
              </w:rPr>
            </w:pPr>
            <w:r w:rsidRPr="002801A0">
              <w:rPr>
                <w:color w:val="auto"/>
                <w:sz w:val="20"/>
              </w:rPr>
              <w:t>В течение ноября в образовательных учреждениях города Сургута для молодых и будущих избирателей прошли мероприятия, направленные на повышение правовой культуры и электоральной активности:</w:t>
            </w:r>
          </w:p>
          <w:p w:rsidR="0028175E" w:rsidRPr="002801A0" w:rsidRDefault="00224490">
            <w:pPr>
              <w:pStyle w:val="af"/>
              <w:jc w:val="both"/>
              <w:rPr>
                <w:color w:val="auto"/>
                <w:sz w:val="20"/>
              </w:rPr>
            </w:pPr>
            <w:r w:rsidRPr="002801A0">
              <w:rPr>
                <w:color w:val="auto"/>
                <w:sz w:val="20"/>
              </w:rPr>
              <w:t>- 8 ноября 2024 года в МБОУ СОШ №20 прошла интерактивная игра в 11 классах «Избирательный процесс в Российской Федерации и Ханты-Мансийском автономном округе-Югре. В ходе мероприятия учащиеся познакомились с историей выборов, рассмотрели основные этапы и стадии избирательного процесса, изучили структуру избирательных комиссий. В качестве гостя на встречу к учащимся пришла председатель УИК № 416 Велько О.Н.;</w:t>
            </w:r>
          </w:p>
          <w:p w:rsidR="0028175E" w:rsidRPr="002801A0" w:rsidRDefault="00224490">
            <w:pPr>
              <w:pStyle w:val="af"/>
              <w:jc w:val="both"/>
              <w:rPr>
                <w:color w:val="auto"/>
                <w:sz w:val="20"/>
              </w:rPr>
            </w:pPr>
            <w:r w:rsidRPr="002801A0">
              <w:rPr>
                <w:color w:val="auto"/>
                <w:sz w:val="20"/>
              </w:rPr>
              <w:t xml:space="preserve">- 12 ноября учащиеся 9-х классов МБОУ СОШ 24 приняли участие в увлекательной викторине по избирательному праву «Я - избиратель». Ребята показали свои знания в избирательном праве, а также узнали много интересного об избирательном праве избирательном процессе. В мероприятии приняли участие 55 человек; </w:t>
            </w:r>
          </w:p>
          <w:p w:rsidR="0028175E" w:rsidRPr="002801A0" w:rsidRDefault="00224490">
            <w:pPr>
              <w:pStyle w:val="af"/>
              <w:jc w:val="both"/>
              <w:rPr>
                <w:color w:val="auto"/>
                <w:sz w:val="20"/>
              </w:rPr>
            </w:pPr>
            <w:r w:rsidRPr="002801A0">
              <w:rPr>
                <w:color w:val="auto"/>
                <w:sz w:val="20"/>
              </w:rPr>
              <w:t>- 12 ноября в библиотеке им. Н. М. Рубцова состоялась встреча учащихся старших классов МБОУ СОШ № 26 с членом местного политического совета партии «Единая Россия» Владиславом Сергеевичем Брылеевым. После основной части встречи участникам была предоставлена возможность задать интересующие их вопросы. Ребята отмечали, что формат мероприятия оказался особенно интересным и познавательным, давая возможность разобраться в сложной, но очень важной теме;</w:t>
            </w:r>
          </w:p>
          <w:p w:rsidR="0028175E" w:rsidRPr="002801A0" w:rsidRDefault="00224490">
            <w:pPr>
              <w:pStyle w:val="af"/>
              <w:jc w:val="both"/>
              <w:rPr>
                <w:color w:val="auto"/>
                <w:sz w:val="20"/>
              </w:rPr>
            </w:pPr>
            <w:r w:rsidRPr="002801A0">
              <w:rPr>
                <w:color w:val="auto"/>
                <w:sz w:val="20"/>
              </w:rPr>
              <w:t>- 19 ноября 2024 года в МБОУ СОШ №25 прошла интеллектуальная игра по избирательному праву для команд учащихся 9 и 10 классов, которые продемонстрировали свои знания в одной из важнейших областей современного общества – избирательном праве. Участие приняли более 30 учащихся. Главная идея мероприятия заключалась в том, что выбор – это не просто процедура, а серьезная ответственность. Интеллектуальная игра способствовала активному обсуждению и анализу предложенных задач, что в свою очередь укрепило командный дух среди участников. Каждая команда работала слаженно, демонстрируя навыки коллективной работы, что является неотъемлемой частью любого успешного проекта или инициативы.</w:t>
            </w:r>
          </w:p>
          <w:p w:rsidR="0028175E" w:rsidRPr="002801A0" w:rsidRDefault="00224490">
            <w:pPr>
              <w:pStyle w:val="af"/>
              <w:jc w:val="both"/>
              <w:rPr>
                <w:color w:val="auto"/>
                <w:sz w:val="20"/>
              </w:rPr>
            </w:pPr>
            <w:r w:rsidRPr="002801A0">
              <w:rPr>
                <w:color w:val="auto"/>
                <w:sz w:val="20"/>
              </w:rPr>
              <w:t>- 22 ноября 2024 года для старшеклассников школы № 26 в рамках Дней правовой помощи была проведена интеллектуальная игра «Правовой уголок». Учащиеся проявили себя как знающие, понимающие и истинные граждане своей страны.  Участие приняли 30 учащихся 7-х классов.</w:t>
            </w:r>
          </w:p>
          <w:p w:rsidR="0028175E" w:rsidRPr="002801A0" w:rsidRDefault="00224490">
            <w:pPr>
              <w:pStyle w:val="af"/>
              <w:jc w:val="both"/>
              <w:rPr>
                <w:color w:val="auto"/>
                <w:sz w:val="20"/>
              </w:rPr>
            </w:pPr>
            <w:r w:rsidRPr="002801A0">
              <w:rPr>
                <w:color w:val="auto"/>
                <w:sz w:val="20"/>
              </w:rPr>
              <w:t>В течение ноября 2024 года в МБОУ СОШ № 27 с учащимися 6 - 10 классов были проведены следующие мероприятия:</w:t>
            </w:r>
          </w:p>
          <w:p w:rsidR="0028175E" w:rsidRPr="002801A0" w:rsidRDefault="00224490">
            <w:pPr>
              <w:pStyle w:val="af"/>
              <w:jc w:val="both"/>
              <w:rPr>
                <w:color w:val="auto"/>
                <w:sz w:val="20"/>
              </w:rPr>
            </w:pPr>
            <w:r w:rsidRPr="002801A0">
              <w:rPr>
                <w:color w:val="auto"/>
                <w:sz w:val="20"/>
              </w:rPr>
              <w:t>- Тематический урок «Что значит быть избирателем»;</w:t>
            </w:r>
          </w:p>
          <w:p w:rsidR="0028175E" w:rsidRPr="002801A0" w:rsidRDefault="00224490">
            <w:pPr>
              <w:pStyle w:val="af"/>
              <w:jc w:val="both"/>
              <w:rPr>
                <w:color w:val="auto"/>
                <w:sz w:val="20"/>
              </w:rPr>
            </w:pPr>
            <w:r w:rsidRPr="002801A0">
              <w:rPr>
                <w:color w:val="auto"/>
                <w:sz w:val="20"/>
              </w:rPr>
              <w:t>- Правовой классный час «Права и обязанности будущего избирателя»;</w:t>
            </w:r>
          </w:p>
          <w:p w:rsidR="0028175E" w:rsidRPr="002801A0" w:rsidRDefault="00224490">
            <w:pPr>
              <w:pStyle w:val="af"/>
              <w:jc w:val="both"/>
              <w:rPr>
                <w:color w:val="auto"/>
                <w:sz w:val="20"/>
              </w:rPr>
            </w:pPr>
            <w:r w:rsidRPr="002801A0">
              <w:rPr>
                <w:color w:val="auto"/>
                <w:sz w:val="20"/>
              </w:rPr>
              <w:t>- Познавательная игра «Нам жить – нам выбирать». Участие приняли 60 учащихся.</w:t>
            </w:r>
          </w:p>
          <w:p w:rsidR="0028175E" w:rsidRPr="002801A0" w:rsidRDefault="00224490">
            <w:pPr>
              <w:pStyle w:val="af"/>
              <w:jc w:val="both"/>
              <w:rPr>
                <w:color w:val="auto"/>
                <w:sz w:val="20"/>
              </w:rPr>
            </w:pPr>
            <w:r w:rsidRPr="002801A0">
              <w:rPr>
                <w:color w:val="auto"/>
                <w:sz w:val="20"/>
              </w:rPr>
              <w:t>- 23 и 27 ноября 2024 года на базе Центральной детской библиотеки прошли информационные часы «Мы выбираем, нас выбирают», в рамках работы клуба «Прокачай свои права». В мероприятиях приняли участие 45 человек, учащихся 7 классов МБОУ СОШ № 7. Школьники узнали, что такое выборы, активное и пассивное избирательное право, об особенностях выборов и референдума. В завершении заседания школьники ответили на вопросы мини-викторины.</w:t>
            </w:r>
          </w:p>
          <w:p w:rsidR="0028175E" w:rsidRPr="002801A0" w:rsidRDefault="00224490">
            <w:pPr>
              <w:pStyle w:val="af"/>
              <w:jc w:val="both"/>
              <w:rPr>
                <w:color w:val="auto"/>
                <w:sz w:val="20"/>
              </w:rPr>
            </w:pPr>
            <w:r w:rsidRPr="002801A0">
              <w:rPr>
                <w:color w:val="auto"/>
                <w:sz w:val="20"/>
              </w:rPr>
              <w:t>- 27 ноября в МБОУ СОШ №29 для старшеклассников прошла лекция «О важности выборов в Российской Федерации». Лекцию проводили председатели УИК избирательных участков № 410, 411, 413.  Третьякова Татьяна Николаевна, Осьмак Елена Николаевна   ответили будущим избирателям на вопрос «Почему нужно участвовать в выборах?», ведь выборы – это не только процесс голосования, но и важное мер</w:t>
            </w:r>
            <w:r w:rsidR="00AF18DD" w:rsidRPr="002801A0">
              <w:rPr>
                <w:color w:val="auto"/>
                <w:sz w:val="20"/>
              </w:rPr>
              <w:t>оприятие для каждого гражданина</w:t>
            </w:r>
          </w:p>
        </w:tc>
      </w:tr>
      <w:tr w:rsidR="0028175E" w:rsidTr="00AF18DD">
        <w:trPr>
          <w:trHeight w:val="21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4.2. Проведение Дня правовой помощи детям. Поддержка деятельности членов детского общественного совета при Уполномоченном по правам ребенка в Ханты-Мансийском автономном округе - Югре</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20 ноября 2024 года в рамках Всероссийского дня правовой помощи детям в муниципальных образовательных учреждениях проведено более 150 мероприятий, направленных на формирование правовой культуры и законопослушного поведения обучающихся, изучение вопросов избирательного права, гражданской ответственности и правовой культуры, в том числе с участием представителей Управления Министерства внутренних дел России по городу Сургуту, и оказано 113 консультаций по вопросам получения начального общего, основного общего, среднего (полного) общего образования. Участие в мероприят</w:t>
            </w:r>
            <w:r w:rsidR="00AF18DD" w:rsidRPr="002801A0">
              <w:rPr>
                <w:color w:val="auto"/>
                <w:sz w:val="20"/>
              </w:rPr>
              <w:t>иях приняли 54 046 обучающихся</w:t>
            </w:r>
          </w:p>
        </w:tc>
      </w:tr>
      <w:tr w:rsidR="0028175E" w:rsidTr="00AF18DD">
        <w:trPr>
          <w:trHeight w:val="46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20 ноября 2024 года комиссией проведено мероприятие по правовому консультированию и оказанию бесплатной правой помощи, посвященное Дню правовой помощи детям. Организована работа консультативного пункта для несовершеннолетних и их родителей (законных представителей).</w:t>
            </w:r>
          </w:p>
          <w:p w:rsidR="0028175E" w:rsidRPr="002801A0" w:rsidRDefault="00224490" w:rsidP="00C024CF">
            <w:pPr>
              <w:ind w:firstLine="0"/>
              <w:rPr>
                <w:color w:val="auto"/>
                <w:sz w:val="20"/>
              </w:rPr>
            </w:pPr>
            <w:r w:rsidRPr="002801A0">
              <w:rPr>
                <w:color w:val="auto"/>
                <w:sz w:val="20"/>
              </w:rPr>
              <w:t xml:space="preserve">В ходе работы консультационного пункта в комиссию по делам несовершеннолетних и защите их прав при Администрации города Сургута поступило 7 обращений от граждан, в том числе 4 – личное обращение, 3 обращения по телефону Детской общественной приемной, по вопросам: </w:t>
            </w:r>
          </w:p>
          <w:p w:rsidR="0028175E" w:rsidRPr="002801A0" w:rsidRDefault="00224490" w:rsidP="00C024CF">
            <w:pPr>
              <w:ind w:firstLine="34"/>
              <w:rPr>
                <w:color w:val="auto"/>
                <w:sz w:val="20"/>
              </w:rPr>
            </w:pPr>
            <w:r w:rsidRPr="002801A0">
              <w:rPr>
                <w:color w:val="auto"/>
                <w:sz w:val="20"/>
              </w:rPr>
              <w:t>- проведения индивидуальной профилактической работы с семьей (1);</w:t>
            </w:r>
          </w:p>
          <w:p w:rsidR="0028175E" w:rsidRPr="002801A0" w:rsidRDefault="00224490" w:rsidP="00C024CF">
            <w:pPr>
              <w:ind w:firstLine="34"/>
              <w:rPr>
                <w:color w:val="auto"/>
                <w:sz w:val="20"/>
              </w:rPr>
            </w:pPr>
            <w:r w:rsidRPr="002801A0">
              <w:rPr>
                <w:color w:val="auto"/>
                <w:sz w:val="20"/>
              </w:rPr>
              <w:t>- трудоустройства несовершеннолетнего (1);</w:t>
            </w:r>
          </w:p>
          <w:p w:rsidR="0028175E" w:rsidRPr="002801A0" w:rsidRDefault="00224490" w:rsidP="00C024CF">
            <w:pPr>
              <w:ind w:firstLine="34"/>
              <w:rPr>
                <w:color w:val="auto"/>
                <w:sz w:val="20"/>
              </w:rPr>
            </w:pPr>
            <w:r w:rsidRPr="002801A0">
              <w:rPr>
                <w:color w:val="auto"/>
                <w:sz w:val="20"/>
              </w:rPr>
              <w:t>- порядка общения с детьми при разводе супругов (2);</w:t>
            </w:r>
          </w:p>
          <w:p w:rsidR="0028175E" w:rsidRPr="002801A0" w:rsidRDefault="00224490" w:rsidP="00C024CF">
            <w:pPr>
              <w:ind w:firstLine="34"/>
              <w:rPr>
                <w:color w:val="auto"/>
                <w:sz w:val="20"/>
              </w:rPr>
            </w:pPr>
            <w:r w:rsidRPr="002801A0">
              <w:rPr>
                <w:color w:val="auto"/>
                <w:sz w:val="20"/>
              </w:rPr>
              <w:t>- урегулирования взаимоотношений между одноклассниками (3).</w:t>
            </w:r>
          </w:p>
          <w:p w:rsidR="007D3373" w:rsidRPr="002801A0" w:rsidRDefault="00224490" w:rsidP="00C024CF">
            <w:pPr>
              <w:ind w:firstLine="0"/>
              <w:rPr>
                <w:color w:val="auto"/>
                <w:sz w:val="20"/>
              </w:rPr>
            </w:pPr>
            <w:r w:rsidRPr="002801A0">
              <w:rPr>
                <w:color w:val="auto"/>
                <w:sz w:val="20"/>
              </w:rPr>
              <w:t xml:space="preserve">Кроме того, специалист отдела по организации работы комиссии по делам несовершеннолетних Администрации города Сургута (далее – отдел) осуществлял консультативный прием граждан в Семейном МФЦ с 15 до 17.00 часов. В ходе приема проведено 4 консультации с гражданами по вопросам: </w:t>
            </w:r>
          </w:p>
          <w:p w:rsidR="0028175E" w:rsidRPr="002801A0" w:rsidRDefault="007D3373" w:rsidP="00C024CF">
            <w:pPr>
              <w:ind w:firstLine="0"/>
              <w:rPr>
                <w:color w:val="auto"/>
                <w:sz w:val="20"/>
              </w:rPr>
            </w:pPr>
            <w:r w:rsidRPr="002801A0">
              <w:rPr>
                <w:color w:val="auto"/>
                <w:sz w:val="20"/>
              </w:rPr>
              <w:t xml:space="preserve">- </w:t>
            </w:r>
            <w:r w:rsidR="00224490" w:rsidRPr="002801A0">
              <w:rPr>
                <w:color w:val="auto"/>
                <w:sz w:val="20"/>
              </w:rPr>
              <w:t>установления порядка общения с детьми супругов при</w:t>
            </w:r>
            <w:r w:rsidRPr="002801A0">
              <w:rPr>
                <w:color w:val="auto"/>
                <w:sz w:val="20"/>
              </w:rPr>
              <w:t xml:space="preserve"> </w:t>
            </w:r>
            <w:r w:rsidR="00224490" w:rsidRPr="002801A0">
              <w:rPr>
                <w:color w:val="auto"/>
                <w:sz w:val="20"/>
              </w:rPr>
              <w:t xml:space="preserve">разводе (3); </w:t>
            </w:r>
          </w:p>
          <w:p w:rsidR="0028175E" w:rsidRPr="002801A0" w:rsidRDefault="007D3373" w:rsidP="00C024CF">
            <w:pPr>
              <w:ind w:firstLine="0"/>
              <w:rPr>
                <w:color w:val="auto"/>
                <w:sz w:val="20"/>
              </w:rPr>
            </w:pPr>
            <w:r w:rsidRPr="002801A0">
              <w:rPr>
                <w:color w:val="auto"/>
                <w:sz w:val="20"/>
              </w:rPr>
              <w:t xml:space="preserve">- </w:t>
            </w:r>
            <w:r w:rsidR="00224490" w:rsidRPr="002801A0">
              <w:rPr>
                <w:color w:val="auto"/>
                <w:sz w:val="20"/>
              </w:rPr>
              <w:t xml:space="preserve"> нарушения правил общежития в многоквартирном доме, (1).</w:t>
            </w:r>
          </w:p>
          <w:p w:rsidR="00AF18DD" w:rsidRPr="002801A0" w:rsidRDefault="00224490" w:rsidP="00C024CF">
            <w:pPr>
              <w:ind w:firstLine="0"/>
              <w:rPr>
                <w:color w:val="auto"/>
                <w:sz w:val="20"/>
              </w:rPr>
            </w:pPr>
            <w:r w:rsidRPr="002801A0">
              <w:rPr>
                <w:color w:val="auto"/>
                <w:sz w:val="20"/>
              </w:rPr>
              <w:t>Всем обратившимся оказана консультативная помощь, кроме того роздано 100 экземпляров памяток, буклетов профилактической направленности, в том числе об уголовной и административной ответственности несовершеннолетних.</w:t>
            </w:r>
          </w:p>
          <w:p w:rsidR="0028175E" w:rsidRPr="002801A0" w:rsidRDefault="00224490" w:rsidP="00C024CF">
            <w:pPr>
              <w:ind w:firstLine="0"/>
              <w:rPr>
                <w:color w:val="auto"/>
                <w:sz w:val="20"/>
              </w:rPr>
            </w:pPr>
            <w:r w:rsidRPr="002801A0">
              <w:rPr>
                <w:color w:val="auto"/>
                <w:sz w:val="20"/>
              </w:rPr>
              <w:t>Также, в рамках проведения Всероссийского Дня правовой помощи детям, специалистом отдела в МБОУ СОШ № 15 на параллели 7 классов проведены лекции по вопросам ответственности несовершеннолетних за совершение правонарушений (охват более 200 человек).</w:t>
            </w:r>
          </w:p>
          <w:p w:rsidR="0028175E" w:rsidRPr="002801A0" w:rsidRDefault="00224490" w:rsidP="00C024CF">
            <w:pPr>
              <w:ind w:firstLine="0"/>
              <w:rPr>
                <w:color w:val="auto"/>
                <w:sz w:val="20"/>
              </w:rPr>
            </w:pPr>
            <w:r w:rsidRPr="002801A0">
              <w:rPr>
                <w:color w:val="auto"/>
                <w:sz w:val="20"/>
              </w:rPr>
              <w:t>Департаментом образования Администрации города Сургута в рамках проведения мероприятий, посвященных Дню правовой помощи детям, в муниципальных образовательных учреждениях организовано проведение более 150 мероприятий, направленных на формирование правовой культуры и законопослушного поведения обучающихся, изучение вопросов избирательного права, гражданской ответственности и правовой культуры, в том числе с участием представителей Управления Министерства внутренних дел России по городу Сургуту, и оказано113 консультаций по вопросам получения начального общего, основного общего, среднего (полного) общего образования. Участие в меропри</w:t>
            </w:r>
            <w:r w:rsidR="00AF18DD" w:rsidRPr="002801A0">
              <w:rPr>
                <w:color w:val="auto"/>
                <w:sz w:val="20"/>
              </w:rPr>
              <w:t>ятиях приняли 54 046 обучающихся</w:t>
            </w:r>
          </w:p>
        </w:tc>
      </w:tr>
      <w:tr w:rsidR="0028175E" w:rsidTr="00C024CF">
        <w:trPr>
          <w:trHeight w:val="720"/>
        </w:trPr>
        <w:tc>
          <w:tcPr>
            <w:tcW w:w="3403" w:type="dxa"/>
            <w:tcBorders>
              <w:top w:val="single" w:sz="4" w:space="0" w:color="000000"/>
              <w:left w:val="single" w:sz="4" w:space="0" w:color="000000"/>
              <w:bottom w:val="single" w:sz="4" w:space="0" w:color="000000"/>
              <w:right w:val="single" w:sz="4" w:space="0" w:color="000000"/>
            </w:tcBorders>
          </w:tcPr>
          <w:p w:rsidR="0028175E" w:rsidRDefault="0028175E">
            <w:pPr>
              <w:pStyle w:val="ad"/>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28175E" w:rsidRDefault="0028175E">
            <w:pPr>
              <w:pStyle w:val="afc"/>
              <w:jc w:val="center"/>
              <w:rPr>
                <w:rFonts w:ascii="Times New Roman" w:hAnsi="Times New Roman"/>
                <w:sz w:val="20"/>
              </w:rPr>
            </w:pPr>
          </w:p>
        </w:tc>
        <w:tc>
          <w:tcPr>
            <w:tcW w:w="1870" w:type="dxa"/>
            <w:tcBorders>
              <w:top w:val="single" w:sz="4" w:space="0" w:color="000000"/>
              <w:left w:val="single" w:sz="4" w:space="0" w:color="000000"/>
              <w:bottom w:val="single" w:sz="4" w:space="0" w:color="000000"/>
              <w:right w:val="single" w:sz="4" w:space="0" w:color="000000"/>
            </w:tcBorders>
          </w:tcPr>
          <w:p w:rsidR="0028175E" w:rsidRDefault="0028175E">
            <w:pPr>
              <w:pStyle w:val="afc"/>
              <w:jc w:val="center"/>
              <w:rPr>
                <w:rFonts w:ascii="Times New Roman" w:hAnsi="Times New Roman"/>
                <w:sz w:val="20"/>
              </w:rPr>
            </w:pPr>
          </w:p>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28175E" w:rsidRPr="00761AE2" w:rsidRDefault="00ED4C0D" w:rsidP="00C024CF">
            <w:pPr>
              <w:ind w:firstLine="0"/>
              <w:rPr>
                <w:sz w:val="20"/>
              </w:rPr>
            </w:pPr>
            <w:r w:rsidRPr="00761AE2">
              <w:rPr>
                <w:sz w:val="20"/>
              </w:rPr>
              <w:t>(</w:t>
            </w:r>
            <w:r w:rsidR="004876EF" w:rsidRPr="00761AE2">
              <w:rPr>
                <w:sz w:val="20"/>
              </w:rPr>
              <w:t>и</w:t>
            </w:r>
            <w:r w:rsidR="00AF18DD" w:rsidRPr="00761AE2">
              <w:rPr>
                <w:sz w:val="20"/>
              </w:rPr>
              <w:t xml:space="preserve">нформация предоставлена </w:t>
            </w:r>
            <w:r w:rsidR="00224490" w:rsidRPr="00761AE2">
              <w:rPr>
                <w:sz w:val="20"/>
              </w:rPr>
              <w:t>комитет</w:t>
            </w:r>
            <w:r w:rsidR="00AF18DD" w:rsidRPr="00761AE2">
              <w:rPr>
                <w:sz w:val="20"/>
              </w:rPr>
              <w:t>ом</w:t>
            </w:r>
            <w:r w:rsidR="00224490" w:rsidRPr="00761AE2">
              <w:rPr>
                <w:sz w:val="20"/>
              </w:rPr>
              <w:t xml:space="preserve"> внутренней и молодёжной политики</w:t>
            </w:r>
            <w:r w:rsidRPr="00761AE2">
              <w:rPr>
                <w:sz w:val="20"/>
              </w:rPr>
              <w:t>)</w:t>
            </w:r>
          </w:p>
          <w:p w:rsidR="0028175E" w:rsidRPr="00761AE2" w:rsidRDefault="0028175E">
            <w:pPr>
              <w:pStyle w:val="ad"/>
              <w:rPr>
                <w:rFonts w:ascii="Times New Roman" w:hAnsi="Times New Roman"/>
                <w:color w:val="2F5597"/>
                <w:sz w:val="20"/>
                <w:shd w:val="clear" w:color="auto" w:fill="FFD821"/>
              </w:rPr>
            </w:pP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За 2024 год МАУ ПРСМ «Наше время» проведено:</w:t>
            </w:r>
          </w:p>
          <w:p w:rsidR="0028175E" w:rsidRPr="002801A0" w:rsidRDefault="00224490" w:rsidP="00C024CF">
            <w:pPr>
              <w:ind w:firstLine="0"/>
              <w:rPr>
                <w:color w:val="auto"/>
                <w:sz w:val="20"/>
              </w:rPr>
            </w:pPr>
            <w:r w:rsidRPr="002801A0">
              <w:rPr>
                <w:color w:val="auto"/>
                <w:sz w:val="20"/>
              </w:rPr>
              <w:t xml:space="preserve">- мероприятие, направленное на профилактику безнадзорности и правонарушений, антиобщественного поведения несовершеннолетних граждан – Правовой ликбез по профилактике безнадзорности и правонарушений (возраст участников – 14-18 лет) – 382 участника. </w:t>
            </w:r>
          </w:p>
          <w:p w:rsidR="0028175E" w:rsidRPr="002801A0" w:rsidRDefault="00224490" w:rsidP="00C024CF">
            <w:pPr>
              <w:ind w:firstLine="0"/>
              <w:rPr>
                <w:color w:val="auto"/>
                <w:sz w:val="20"/>
              </w:rPr>
            </w:pPr>
            <w:r w:rsidRPr="002801A0">
              <w:rPr>
                <w:color w:val="auto"/>
                <w:sz w:val="20"/>
              </w:rPr>
              <w:t>Ссылки:</w:t>
            </w:r>
          </w:p>
          <w:p w:rsidR="0028175E" w:rsidRPr="002801A0" w:rsidRDefault="00224490" w:rsidP="00C024CF">
            <w:pPr>
              <w:ind w:firstLine="0"/>
              <w:rPr>
                <w:color w:val="auto"/>
                <w:sz w:val="20"/>
              </w:rPr>
            </w:pPr>
            <w:r w:rsidRPr="002801A0">
              <w:rPr>
                <w:color w:val="auto"/>
                <w:sz w:val="20"/>
              </w:rPr>
              <w:t>https://vk.com/wall-219128638_709</w:t>
            </w:r>
          </w:p>
          <w:p w:rsidR="0028175E" w:rsidRPr="002801A0" w:rsidRDefault="00224490" w:rsidP="00C024CF">
            <w:pPr>
              <w:ind w:firstLine="0"/>
              <w:rPr>
                <w:color w:val="auto"/>
                <w:sz w:val="20"/>
              </w:rPr>
            </w:pPr>
            <w:r w:rsidRPr="002801A0">
              <w:rPr>
                <w:color w:val="auto"/>
                <w:sz w:val="20"/>
              </w:rPr>
              <w:t>https://vk.com/wall-219128638_1057</w:t>
            </w:r>
          </w:p>
          <w:p w:rsidR="0028175E" w:rsidRPr="002801A0" w:rsidRDefault="00224490" w:rsidP="00C024CF">
            <w:pPr>
              <w:ind w:firstLine="0"/>
              <w:rPr>
                <w:color w:val="auto"/>
                <w:sz w:val="20"/>
              </w:rPr>
            </w:pPr>
            <w:r w:rsidRPr="002801A0">
              <w:rPr>
                <w:color w:val="auto"/>
                <w:sz w:val="20"/>
              </w:rPr>
              <w:t>https://vk.com/wall-219128638_1648</w:t>
            </w:r>
          </w:p>
          <w:p w:rsidR="0028175E" w:rsidRPr="002801A0" w:rsidRDefault="00224490" w:rsidP="00C024CF">
            <w:pPr>
              <w:ind w:firstLine="0"/>
              <w:rPr>
                <w:color w:val="auto"/>
                <w:sz w:val="20"/>
              </w:rPr>
            </w:pPr>
            <w:r w:rsidRPr="002801A0">
              <w:rPr>
                <w:color w:val="auto"/>
                <w:sz w:val="20"/>
              </w:rPr>
              <w:t>https://vk.com/wall-219128638_1894</w:t>
            </w:r>
          </w:p>
          <w:p w:rsidR="0028175E" w:rsidRPr="002801A0" w:rsidRDefault="00224490" w:rsidP="00C024CF">
            <w:pPr>
              <w:ind w:firstLine="0"/>
              <w:rPr>
                <w:color w:val="auto"/>
                <w:sz w:val="20"/>
              </w:rPr>
            </w:pPr>
            <w:r w:rsidRPr="002801A0">
              <w:rPr>
                <w:color w:val="auto"/>
                <w:sz w:val="20"/>
              </w:rPr>
              <w:t>https://vk.com/wall-219128638_2006</w:t>
            </w:r>
          </w:p>
          <w:p w:rsidR="0028175E" w:rsidRPr="002801A0" w:rsidRDefault="00224490" w:rsidP="00C024CF">
            <w:pPr>
              <w:ind w:firstLine="0"/>
              <w:rPr>
                <w:color w:val="auto"/>
                <w:sz w:val="20"/>
              </w:rPr>
            </w:pPr>
            <w:r w:rsidRPr="002801A0">
              <w:rPr>
                <w:color w:val="auto"/>
                <w:sz w:val="20"/>
              </w:rPr>
              <w:t>- мероприятие, направленное на гражданско-патриотическое воспитание подростков и молодежи – Интерактивная игра «ПРАВОвая молодёжь». Количество участников – 185 человек,</w:t>
            </w:r>
          </w:p>
          <w:p w:rsidR="0028175E" w:rsidRPr="002801A0" w:rsidRDefault="00224490" w:rsidP="00C024CF">
            <w:pPr>
              <w:ind w:firstLine="0"/>
              <w:rPr>
                <w:color w:val="auto"/>
                <w:sz w:val="20"/>
              </w:rPr>
            </w:pPr>
            <w:r w:rsidRPr="002801A0">
              <w:rPr>
                <w:color w:val="auto"/>
                <w:sz w:val="20"/>
              </w:rPr>
              <w:t>Ссылки:</w:t>
            </w:r>
            <w:r w:rsidR="00C024CF" w:rsidRPr="002801A0">
              <w:rPr>
                <w:color w:val="auto"/>
                <w:sz w:val="20"/>
              </w:rPr>
              <w:t xml:space="preserve"> </w:t>
            </w:r>
            <w:r w:rsidRPr="002801A0">
              <w:rPr>
                <w:color w:val="auto"/>
                <w:sz w:val="20"/>
              </w:rPr>
              <w:t>https://vk.com/wall-219128638_1968</w:t>
            </w:r>
            <w:r w:rsidR="00C024CF" w:rsidRPr="002801A0">
              <w:rPr>
                <w:color w:val="auto"/>
                <w:sz w:val="20"/>
              </w:rPr>
              <w:t>;</w:t>
            </w:r>
          </w:p>
          <w:p w:rsidR="0028175E" w:rsidRPr="002801A0" w:rsidRDefault="00224490" w:rsidP="00C024CF">
            <w:pPr>
              <w:ind w:firstLine="0"/>
              <w:rPr>
                <w:color w:val="auto"/>
                <w:sz w:val="20"/>
              </w:rPr>
            </w:pPr>
            <w:r w:rsidRPr="002801A0">
              <w:rPr>
                <w:color w:val="auto"/>
                <w:sz w:val="20"/>
              </w:rPr>
              <w:t>https://vk.com/wall-219128638_1972</w:t>
            </w:r>
          </w:p>
        </w:tc>
      </w:tr>
      <w:tr w:rsidR="0028175E" w:rsidTr="00AF18DD">
        <w:trPr>
          <w:trHeight w:val="27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4.3. Проведение встречи впервые голосующих граждан - учащихся муниципальных образовательных организаций с представителями территориальной избирательной комиссии города Сургута, совместная работа с Молодежным активом города по повышению правовой культуры</w:t>
            </w:r>
          </w:p>
          <w:p w:rsidR="0028175E" w:rsidRDefault="00224490">
            <w:pPr>
              <w:pStyle w:val="ad"/>
              <w:rPr>
                <w:rFonts w:ascii="Times New Roman" w:hAnsi="Times New Roman"/>
                <w:sz w:val="20"/>
              </w:rPr>
            </w:pPr>
            <w:r>
              <w:rPr>
                <w:rFonts w:ascii="Times New Roman" w:hAnsi="Times New Roman"/>
                <w:sz w:val="20"/>
              </w:rPr>
              <w:t>и гражданской активности</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firstLine="0"/>
              <w:rPr>
                <w:color w:val="auto"/>
                <w:sz w:val="20"/>
              </w:rPr>
            </w:pPr>
            <w:r w:rsidRPr="002801A0">
              <w:rPr>
                <w:color w:val="auto"/>
                <w:sz w:val="20"/>
              </w:rPr>
              <w:t xml:space="preserve">28.02.2024 состоялись выборы председателя городского органа ученического самоуправления «Школьный актив города». </w:t>
            </w:r>
          </w:p>
          <w:p w:rsidR="0028175E" w:rsidRPr="002801A0" w:rsidRDefault="00224490" w:rsidP="00C024CF">
            <w:pPr>
              <w:ind w:firstLine="0"/>
              <w:rPr>
                <w:color w:val="auto"/>
                <w:sz w:val="20"/>
              </w:rPr>
            </w:pPr>
            <w:r w:rsidRPr="002801A0">
              <w:rPr>
                <w:color w:val="auto"/>
                <w:sz w:val="20"/>
              </w:rPr>
              <w:t xml:space="preserve">Сформирована и утверждена городская детская избирательная комиссия (далее - ГДИК). В состав ГДИК вошли пять делегатов, которые путем тайного голосования выбрали председателя и секретаря ГДИК. </w:t>
            </w:r>
          </w:p>
          <w:p w:rsidR="0028175E" w:rsidRPr="002801A0" w:rsidRDefault="00224490" w:rsidP="00C024CF">
            <w:pPr>
              <w:ind w:firstLine="0"/>
              <w:rPr>
                <w:color w:val="auto"/>
                <w:sz w:val="20"/>
              </w:rPr>
            </w:pPr>
            <w:r w:rsidRPr="002801A0">
              <w:rPr>
                <w:color w:val="auto"/>
                <w:sz w:val="20"/>
              </w:rPr>
              <w:t xml:space="preserve">На пост председателя в 2024 году баллотировались 2 кандидата 21 созыва городского органа ученического самоуправления «Школьный актив города» </w:t>
            </w:r>
          </w:p>
          <w:p w:rsidR="0028175E" w:rsidRPr="002801A0" w:rsidRDefault="00224490" w:rsidP="00C024CF">
            <w:pPr>
              <w:ind w:firstLine="0"/>
              <w:rPr>
                <w:color w:val="auto"/>
                <w:sz w:val="20"/>
              </w:rPr>
            </w:pPr>
            <w:r w:rsidRPr="002801A0">
              <w:rPr>
                <w:color w:val="auto"/>
                <w:sz w:val="20"/>
              </w:rPr>
              <w:t xml:space="preserve">На процедуре голосования присутствовали общественные наблюдатели из числа специалистов департамента образования, МАОЦ ДО «Центр детского творчества». В голосовании приняли участие 18 делегатов. </w:t>
            </w:r>
          </w:p>
          <w:p w:rsidR="0028175E" w:rsidRPr="002801A0" w:rsidRDefault="00224490" w:rsidP="00C024CF">
            <w:pPr>
              <w:ind w:firstLine="0"/>
              <w:rPr>
                <w:color w:val="auto"/>
                <w:sz w:val="20"/>
              </w:rPr>
            </w:pPr>
            <w:r w:rsidRPr="002801A0">
              <w:rPr>
                <w:color w:val="auto"/>
                <w:sz w:val="20"/>
              </w:rPr>
              <w:t xml:space="preserve">Инаугурация вновь избранного председателя прошла 7 марта 2024 года. </w:t>
            </w:r>
          </w:p>
          <w:p w:rsidR="0028175E" w:rsidRPr="002801A0" w:rsidRDefault="00224490" w:rsidP="00C024CF">
            <w:pPr>
              <w:ind w:firstLine="0"/>
              <w:rPr>
                <w:color w:val="auto"/>
                <w:sz w:val="20"/>
              </w:rPr>
            </w:pPr>
            <w:r w:rsidRPr="002801A0">
              <w:rPr>
                <w:color w:val="auto"/>
                <w:sz w:val="20"/>
              </w:rPr>
              <w:t>11 ноября 2024 года в МБОУ СОШ № 22 имени Г.Ф. Пономарева проведена встреча с представителями молодёжной палаты при Думе города Сургута. Целью мероприятия являлось правовое просвещение и повышение избирательной активности юных граждан. На встречу со старшеклассниками пришли Малишевский Дмитрий Дмитриевич, член молодежной палаты при Думе города Сургута и Бородатый Марк Русланович, специалист-эксперт отдела реализации молодежных программ комитета молодежной и внутренней политики Администрации города. Участие приняли 30 учащихся, 2 педагога.</w:t>
            </w:r>
          </w:p>
          <w:p w:rsidR="0028175E" w:rsidRPr="002801A0" w:rsidRDefault="00224490" w:rsidP="00C024CF">
            <w:pPr>
              <w:ind w:firstLine="0"/>
              <w:rPr>
                <w:color w:val="auto"/>
                <w:sz w:val="20"/>
              </w:rPr>
            </w:pPr>
            <w:r w:rsidRPr="002801A0">
              <w:rPr>
                <w:color w:val="auto"/>
                <w:sz w:val="20"/>
              </w:rPr>
              <w:t xml:space="preserve">Встречи с представителями территориальной избирательной комиссии города Сургута прошли 22 и 27 ноября 2024 в онлайн формате. Участие приняли 250 молодых педагогов. </w:t>
            </w:r>
          </w:p>
          <w:p w:rsidR="0028175E" w:rsidRPr="002801A0" w:rsidRDefault="00224490" w:rsidP="00C024CF">
            <w:pPr>
              <w:ind w:firstLine="0"/>
              <w:rPr>
                <w:color w:val="auto"/>
                <w:sz w:val="20"/>
              </w:rPr>
            </w:pPr>
            <w:r w:rsidRPr="002801A0">
              <w:rPr>
                <w:color w:val="auto"/>
                <w:sz w:val="20"/>
              </w:rPr>
              <w:t>13 декабря 2024 года также запланирована встреча молодых педагогов образовательных учреждений с представителями ТИК города Сургута.</w:t>
            </w:r>
          </w:p>
          <w:p w:rsidR="0028175E" w:rsidRPr="002801A0" w:rsidRDefault="00660B2A" w:rsidP="00C024CF">
            <w:pPr>
              <w:ind w:firstLine="0"/>
              <w:rPr>
                <w:color w:val="auto"/>
                <w:shd w:val="clear" w:color="auto" w:fill="FFD821"/>
              </w:rPr>
            </w:pPr>
            <w:hyperlink r:id="rId11" w:history="1">
              <w:r w:rsidR="00224490" w:rsidRPr="002801A0">
                <w:rPr>
                  <w:rStyle w:val="af1"/>
                  <w:color w:val="auto"/>
                  <w:sz w:val="20"/>
                </w:rPr>
                <w:t>http://imc.admsurgut.ru/stranica-novosti/o-vstrechah-molodyh-pedagogov-s-predstavitelyami-territorialnoj-izbiratelnoj-komissii-goroda-surguta-tik</w:t>
              </w:r>
            </w:hyperlink>
          </w:p>
        </w:tc>
      </w:tr>
      <w:tr w:rsidR="0028175E" w:rsidTr="00AF18DD">
        <w:trPr>
          <w:trHeight w:val="91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 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6-7 декабря 2024 года в городе Сургуте прошла ежегодная научно-практическая конференция по вопросам избирательного права и процесса «Актуальные вопросы теории и практики избирательного законодательства в современных реалиях». Данная конференция стала уже девятнадцатой по счету.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Организаторами конференции выступили: Избирательная комиссия Ханты-Мансийского автономного округа-Югры; Территориальная избирательная комиссия города Сургута; Сургутский институт экономики, управления и права; Сургутский государственный университет; Институт нефти и технологий (филиал) ФГБОУ ВО «Югорский государственный университет»; Сургутский государственный педагогический университет; Сургутский институт нефти и газа (филиал) ФГБОУ ВО ТИУ в Сургуте.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В конференции приняли участие 468 студентов из образовательных организаций среднего-профессионального и высшего образования города Сургута.</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В первый день конференции прошло пленарное заседание. С приветственными словами к участникам конференции обратились: Корнеев Д.С., председатель Избирательной комиссии Ханты-Мансийского автономного округа-Югры, Гаранина С.В., председатель Территориальной избирательной комиссии города Сургута, руководители учебных заведений высшего и среднего профессионального образования города Сургута.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«Наша ежегодная научно-практическая конференция проводится в рамках мероприятий, посвященных Дню молодого избирателя, которые тоже дают хороший результат, а именно - высокую явку на выборах. Как пример, беспрецендентная явка на выборах Президента РФ 17 марта 2024 года. Впервые город Сургут проголосовал так активно. Явка избирателей составила 84,48 %.  Ведь именно выборы – это момент истины не только для политиков и политических партий, это проверка на зрелость гражданского общества, проверка на профессионализм людей, работающих в избирательных комиссиях. Могу с уверенность сказать, что сургутяне эту проверку прошли» - отметила председатель территориальной избирательной комиссии города Сургута С.В. Гаранина.</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В пленарном заседании с докладами выступили: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Филиппов Е.С., заместитель директора МКУ «Управление информационных технологий и связи г. Сургута», член территориальной избирательной комиссии города Сургута.</w:t>
            </w:r>
            <w:r w:rsidRPr="002801A0">
              <w:rPr>
                <w:rFonts w:ascii="Times New Roman" w:hAnsi="Times New Roman"/>
                <w:i/>
                <w:color w:val="auto"/>
                <w:sz w:val="20"/>
              </w:rPr>
              <w:t xml:space="preserve"> </w:t>
            </w:r>
            <w:r w:rsidRPr="002801A0">
              <w:rPr>
                <w:rFonts w:ascii="Times New Roman" w:hAnsi="Times New Roman"/>
                <w:color w:val="auto"/>
                <w:sz w:val="20"/>
              </w:rPr>
              <w:t>Тема доклада: «Цифровизация выборов. Сервисы»;</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Ушакова Н.В., кандидат исторических наук, заведующий кафедрой политика – правовых дисциплин Сургутского государственного университета, член территориальной избирательной комиссии города Сургута. Тема доклада: «Ключевые ценности россиян».</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Второй день конференции был посвящен работе с секционными докладами. Она проводилась по 18 секциям. С докладами выступили 135 учащихся.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В завершении работы конференции организаторы вручили победителям секций почетные грамоты, благодарственные письма, а всем участникам конференции — сертификаты.</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- 12 декабря 2024 года в рамках мероприятий, посвященных Дню молодого избирателя, состоялась ежегодная встреча в режиме ВКС членов территориальной избирательной комиссии города Сургута с молодыми педагогами города Сургута. В ней приняли участие триста педагогов образовательных учреждений города Сургута. С докладами выступили: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Филиппов Е.С., заместитель директора МКУ «Управление информационных технологий и связи г. Сургута», член территориальной избирательной комиссии города Сургута.</w:t>
            </w:r>
            <w:r w:rsidRPr="002801A0">
              <w:rPr>
                <w:rFonts w:ascii="Times New Roman" w:hAnsi="Times New Roman"/>
                <w:i/>
                <w:color w:val="auto"/>
                <w:sz w:val="20"/>
              </w:rPr>
              <w:t xml:space="preserve"> </w:t>
            </w:r>
            <w:r w:rsidRPr="002801A0">
              <w:rPr>
                <w:rFonts w:ascii="Times New Roman" w:hAnsi="Times New Roman"/>
                <w:color w:val="auto"/>
                <w:sz w:val="20"/>
              </w:rPr>
              <w:t>Тема доклада: «Цифровизация выборов. Сервисы»;</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Ушакова Н.В., кандидат исторических наук, заведующий кафедрой политика – правовых дисциплин Сургутского государственного университета, член территориальной избирательной комиссии города Сургута. Тема докла</w:t>
            </w:r>
            <w:r w:rsidR="002801A0">
              <w:rPr>
                <w:rFonts w:ascii="Times New Roman" w:hAnsi="Times New Roman"/>
                <w:color w:val="auto"/>
                <w:sz w:val="20"/>
              </w:rPr>
              <w:t>да: «Ключевые ценности россиян»</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4.4. Формирование культуры общения у обучающихся со сверстниками и взрослыми, в том числе обеспечение работы консультативных центров правового просвещения молодежи при муниципальных библиотеках</w:t>
            </w:r>
          </w:p>
          <w:p w:rsidR="0028175E" w:rsidRDefault="00224490">
            <w:pPr>
              <w:pStyle w:val="ad"/>
              <w:rPr>
                <w:rFonts w:ascii="Times New Roman" w:hAnsi="Times New Roman"/>
                <w:sz w:val="20"/>
              </w:rPr>
            </w:pPr>
            <w:r>
              <w:rPr>
                <w:rFonts w:ascii="Times New Roman" w:hAnsi="Times New Roman"/>
                <w:sz w:val="20"/>
              </w:rPr>
              <w:t>с использованием возможностей сети "Интернет" и справочно-правовых систем</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культуры</w:t>
            </w:r>
          </w:p>
          <w:p w:rsidR="0028175E" w:rsidRPr="00761AE2" w:rsidRDefault="00224490">
            <w:pPr>
              <w:pStyle w:val="ad"/>
              <w:rPr>
                <w:rFonts w:ascii="Times New Roman" w:hAnsi="Times New Roman"/>
                <w:sz w:val="20"/>
              </w:rPr>
            </w:pPr>
            <w:r w:rsidRPr="00761AE2">
              <w:rPr>
                <w:rFonts w:ascii="Times New Roman" w:hAnsi="Times New Roman"/>
                <w:sz w:val="20"/>
              </w:rPr>
              <w:t xml:space="preserve">и молодёжной политики </w:t>
            </w:r>
            <w:r w:rsidRPr="00761AE2">
              <w:rPr>
                <w:sz w:val="20"/>
              </w:rPr>
              <w:t>(</w:t>
            </w:r>
            <w:r w:rsidR="004876EF" w:rsidRPr="00761AE2">
              <w:rPr>
                <w:sz w:val="20"/>
              </w:rPr>
              <w:t>и</w:t>
            </w:r>
            <w:r w:rsidR="00AF18DD" w:rsidRPr="00761AE2">
              <w:rPr>
                <w:sz w:val="20"/>
              </w:rPr>
              <w:t>нформация предоставлена комитетом культуры</w:t>
            </w:r>
            <w:r w:rsidRPr="00761AE2">
              <w:rPr>
                <w:sz w:val="20"/>
              </w:rPr>
              <w:t>)</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В библиотеках МБУК «Централизованная библиотечная система» работают Центры общественного доступа к правовой и социально-значимой информации. Проводятся различные мероприятия: беседы, интеллектуальные игры, информационные часы, лектории, викторины, обзоры, выставки и др.</w:t>
            </w:r>
          </w:p>
          <w:p w:rsidR="0028175E" w:rsidRPr="002801A0" w:rsidRDefault="00224490" w:rsidP="00C024CF">
            <w:pPr>
              <w:ind w:left="34" w:firstLine="0"/>
              <w:rPr>
                <w:color w:val="auto"/>
                <w:sz w:val="20"/>
              </w:rPr>
            </w:pPr>
            <w:r w:rsidRPr="002801A0">
              <w:rPr>
                <w:color w:val="auto"/>
                <w:sz w:val="20"/>
              </w:rPr>
              <w:t xml:space="preserve">Библиотеки предоставляют пользователям библиотек доступ к ресурсам сети Интернет, в том числе к сайтам и порталам органов государственной власти, местного самоуправления, справочно-правовых систем «Консультант Плюс», «Гарант». </w:t>
            </w:r>
          </w:p>
          <w:p w:rsidR="0028175E" w:rsidRPr="002801A0" w:rsidRDefault="00224490" w:rsidP="00C024CF">
            <w:pPr>
              <w:ind w:left="34" w:firstLine="0"/>
              <w:rPr>
                <w:color w:val="auto"/>
                <w:sz w:val="20"/>
              </w:rPr>
            </w:pPr>
            <w:r w:rsidRPr="002801A0">
              <w:rPr>
                <w:color w:val="auto"/>
                <w:sz w:val="20"/>
              </w:rPr>
              <w:t>Библиотеки Сургута оказывают консультационную помощь по работе в СПС, ЕПГМУ, работе в Интернет, в поиске социально-правовой информации в фонде ЦОД, работе с ресурсами Президентской библиотеки и другими информационными ресурсами</w:t>
            </w:r>
          </w:p>
        </w:tc>
      </w:tr>
      <w:tr w:rsidR="0028175E" w:rsidTr="00AF18DD">
        <w:trPr>
          <w:trHeight w:val="273"/>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4.5. Организация информационно-просветительских мероприятий</w:t>
            </w:r>
          </w:p>
          <w:p w:rsidR="0028175E" w:rsidRDefault="00224490">
            <w:pPr>
              <w:pStyle w:val="ad"/>
              <w:rPr>
                <w:rFonts w:ascii="Times New Roman" w:hAnsi="Times New Roman"/>
                <w:sz w:val="20"/>
              </w:rPr>
            </w:pPr>
            <w:r>
              <w:rPr>
                <w:rFonts w:ascii="Times New Roman" w:hAnsi="Times New Roman"/>
                <w:sz w:val="20"/>
              </w:rPr>
              <w:t>для учащихся по правовому просвещению и распространению информации о правах ребенка, адаптированной для детей,</w:t>
            </w:r>
          </w:p>
          <w:p w:rsidR="0028175E" w:rsidRDefault="00224490">
            <w:pPr>
              <w:pStyle w:val="ad"/>
              <w:rPr>
                <w:rFonts w:ascii="Times New Roman" w:hAnsi="Times New Roman"/>
                <w:sz w:val="20"/>
              </w:rPr>
            </w:pPr>
            <w:r>
              <w:rPr>
                <w:rFonts w:ascii="Times New Roman" w:hAnsi="Times New Roman"/>
                <w:sz w:val="20"/>
              </w:rPr>
              <w:t>родителей, учителей, специалистов, работающих с детьми и в интересах детей, через средства массовой информации, информационно-телекоммуникационную сеть "Интернет"</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Информационно-разъяснительная работа с учащимися и их родителями (законными представителями) о возможности получения высшего образования и среднего профессионального образования в городе осуществлялась через муниципальный профориентационный сайт «Увлеченные профессией» (https://oik.mkuimc.ru/). Всего за указанный период более 6 000 обращений к страницам сайта.</w:t>
            </w:r>
          </w:p>
          <w:p w:rsidR="0028175E" w:rsidRPr="002801A0" w:rsidRDefault="00224490" w:rsidP="00C024CF">
            <w:pPr>
              <w:ind w:left="34" w:firstLine="0"/>
              <w:rPr>
                <w:color w:val="auto"/>
                <w:sz w:val="20"/>
              </w:rPr>
            </w:pPr>
            <w:r w:rsidRPr="002801A0">
              <w:rPr>
                <w:color w:val="auto"/>
                <w:sz w:val="20"/>
              </w:rPr>
              <w:t>С января по декабрь 2024 года представители Управления потребительского рынка и защиты прав потребителей Администрации города на площадках 24 общеобразовательных учреждений провели 31 информационно-просветительское мероприятие в сфере защиты прав потребителей, повышения правовой грамотности обучающихся и молодежи в формате очных тематических уроков. Общий охват 979 учащихся 8 – 11-х классов общеобразовательных учреждений.</w:t>
            </w:r>
          </w:p>
          <w:p w:rsidR="0028175E" w:rsidRPr="002801A0" w:rsidRDefault="00224490" w:rsidP="00C024CF">
            <w:pPr>
              <w:ind w:left="34" w:firstLine="0"/>
              <w:rPr>
                <w:color w:val="auto"/>
                <w:sz w:val="20"/>
              </w:rPr>
            </w:pPr>
            <w:r w:rsidRPr="002801A0">
              <w:rPr>
                <w:color w:val="auto"/>
                <w:sz w:val="20"/>
              </w:rPr>
              <w:t>С 10 по 12 декабря 2024 года в рамках образовательной акции – Всероссийский единый урок «Права человека» в муниципальных общеобразовательных учреждениях проведены викторины, уроки, торжественные линейки, радиолинейки, кинолектории, классные часы, квесты, квизы, занятия в рамках курса внеурочной деятельности «Разговоры о важном», встречи с юристами в рамках ко Дню прав человека и Дню Конституции, II Всероссийский правовой диктант, конкурс творческих работ «Сургут против коррупции», участие в акции «Каждый имеет право на образование». Участие в мероприятиях приняли более 40 000 учащихся.</w:t>
            </w:r>
          </w:p>
          <w:p w:rsidR="0028175E" w:rsidRPr="002801A0" w:rsidRDefault="00224490" w:rsidP="00C024CF">
            <w:pPr>
              <w:ind w:left="34" w:firstLine="0"/>
              <w:rPr>
                <w:color w:val="auto"/>
                <w:sz w:val="20"/>
              </w:rPr>
            </w:pPr>
            <w:r w:rsidRPr="002801A0">
              <w:rPr>
                <w:color w:val="auto"/>
                <w:sz w:val="20"/>
              </w:rPr>
              <w:t>В 100% библиотек ОУ обеспечен доступ учащихся и педагогических работников к справочной и правовой литературе.</w:t>
            </w:r>
          </w:p>
          <w:p w:rsidR="0028175E" w:rsidRPr="002801A0" w:rsidRDefault="00224490" w:rsidP="00C024CF">
            <w:pPr>
              <w:ind w:left="34" w:firstLine="0"/>
              <w:rPr>
                <w:color w:val="auto"/>
                <w:sz w:val="20"/>
              </w:rPr>
            </w:pPr>
            <w:r w:rsidRPr="002801A0">
              <w:rPr>
                <w:color w:val="auto"/>
                <w:sz w:val="20"/>
              </w:rPr>
              <w:t>Организована методическая работа с педагогами через размещение информации на сайте городского сетевого педагогического сообщества Surwiki (https://clck.ru/36vZ6L). Общий охват 176 уч</w:t>
            </w:r>
            <w:r w:rsidR="002801A0">
              <w:rPr>
                <w:color w:val="auto"/>
                <w:sz w:val="20"/>
              </w:rPr>
              <w:t>ителей истории и обществознания</w:t>
            </w:r>
          </w:p>
        </w:tc>
      </w:tr>
      <w:tr w:rsidR="0028175E" w:rsidTr="00AF18DD">
        <w:trPr>
          <w:trHeight w:val="41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В рамках работы постоянно действующего семинара для родителей, специалистов учреждений, организаций города по решению остро возникающих вопросов в сфере профилактики безнадзорности, правонарушений, антиобщественных действий несовершеннолетних, защите их прав в 2024 году проведено 7 совещаний.</w:t>
            </w:r>
          </w:p>
          <w:p w:rsidR="0028175E" w:rsidRPr="002801A0" w:rsidRDefault="00224490" w:rsidP="00C024CF">
            <w:pPr>
              <w:ind w:left="34" w:firstLine="0"/>
              <w:rPr>
                <w:color w:val="auto"/>
                <w:sz w:val="20"/>
              </w:rPr>
            </w:pPr>
            <w:r w:rsidRPr="002801A0">
              <w:rPr>
                <w:color w:val="auto"/>
                <w:sz w:val="20"/>
              </w:rPr>
              <w:t xml:space="preserve">В социальных сетях «ВКонтакте» https://vk.com/kdnsurgut, «Одноклассники» https://ok.ru/profile/600774978591 созданы аккаунты «Комиссия по делам несовершеннолетних и защите их прав», на страницах которых освещаются наиболее актуальные вопросы сферы профилактики безнадзорности и правонарушений несовершеннолетних, защиты их прав. Кроме того, информация, направленная на правовое просвещение несовершеннолетних и их родителей (законных представителей), на постоянной основе размещается на официальном портале Администрации города на странице отдела. </w:t>
            </w:r>
          </w:p>
          <w:p w:rsidR="0028175E" w:rsidRPr="002801A0" w:rsidRDefault="00224490" w:rsidP="00C024CF">
            <w:pPr>
              <w:ind w:left="34" w:firstLine="0"/>
              <w:rPr>
                <w:color w:val="auto"/>
                <w:sz w:val="20"/>
              </w:rPr>
            </w:pPr>
            <w:r w:rsidRPr="002801A0">
              <w:rPr>
                <w:color w:val="auto"/>
                <w:sz w:val="20"/>
              </w:rPr>
              <w:t>До сведения несовершеннолетних, их родителей (законных представителей), также доведена информация о деятельности Единой социально-психологической службы «Телефон доверия».</w:t>
            </w:r>
          </w:p>
          <w:p w:rsidR="0028175E" w:rsidRPr="002801A0" w:rsidRDefault="00224490" w:rsidP="00C024CF">
            <w:pPr>
              <w:ind w:left="34" w:firstLine="0"/>
              <w:rPr>
                <w:color w:val="auto"/>
                <w:sz w:val="20"/>
              </w:rPr>
            </w:pPr>
            <w:r w:rsidRPr="002801A0">
              <w:rPr>
                <w:color w:val="auto"/>
                <w:sz w:val="20"/>
              </w:rPr>
              <w:t xml:space="preserve">За счет субвенции, выделенной из бюджета Ханты-Мансийского автономного округа – Югры на осуществление переданных отдельных государственных полномочий по созданию и осуществлению деятельности комиссии по делам несовершеннолетних и защите их прав, ежегодно разрабатывается, издается, тиражируется печатная продукция, направленная на правовое просвещение несовершеннолетних и их родителей (законных представителей), которая распространяется среди детей, родителей, педагогических и трудовых коллективов:  </w:t>
            </w:r>
          </w:p>
          <w:p w:rsidR="0028175E" w:rsidRPr="002801A0" w:rsidRDefault="00224490" w:rsidP="00C024CF">
            <w:pPr>
              <w:ind w:left="34" w:firstLine="0"/>
              <w:rPr>
                <w:color w:val="auto"/>
                <w:sz w:val="20"/>
              </w:rPr>
            </w:pPr>
            <w:r w:rsidRPr="002801A0">
              <w:rPr>
                <w:color w:val="auto"/>
                <w:sz w:val="20"/>
              </w:rPr>
              <w:t>- Права ребенка;</w:t>
            </w:r>
          </w:p>
          <w:p w:rsidR="0028175E" w:rsidRPr="002801A0" w:rsidRDefault="00224490" w:rsidP="00C024CF">
            <w:pPr>
              <w:ind w:left="34" w:firstLine="0"/>
              <w:rPr>
                <w:color w:val="auto"/>
                <w:sz w:val="20"/>
              </w:rPr>
            </w:pPr>
            <w:r w:rsidRPr="002801A0">
              <w:rPr>
                <w:color w:val="auto"/>
                <w:sz w:val="20"/>
              </w:rPr>
              <w:t>- Сургут – город без жестокости к детям;</w:t>
            </w:r>
          </w:p>
          <w:p w:rsidR="0028175E" w:rsidRPr="002801A0" w:rsidRDefault="00224490" w:rsidP="00C024CF">
            <w:pPr>
              <w:ind w:left="34" w:firstLine="0"/>
              <w:rPr>
                <w:color w:val="auto"/>
                <w:sz w:val="20"/>
              </w:rPr>
            </w:pPr>
            <w:r w:rsidRPr="002801A0">
              <w:rPr>
                <w:color w:val="auto"/>
                <w:sz w:val="20"/>
              </w:rPr>
              <w:t>- Телефон доверия;</w:t>
            </w:r>
          </w:p>
          <w:p w:rsidR="0028175E" w:rsidRPr="002801A0" w:rsidRDefault="00224490" w:rsidP="00C024CF">
            <w:pPr>
              <w:ind w:left="34" w:firstLine="0"/>
              <w:rPr>
                <w:color w:val="auto"/>
                <w:sz w:val="20"/>
              </w:rPr>
            </w:pPr>
            <w:r w:rsidRPr="002801A0">
              <w:rPr>
                <w:color w:val="auto"/>
                <w:sz w:val="20"/>
              </w:rPr>
              <w:t>- Права и обязанности родителей;</w:t>
            </w:r>
          </w:p>
          <w:p w:rsidR="0028175E" w:rsidRPr="002801A0" w:rsidRDefault="00224490" w:rsidP="00C024CF">
            <w:pPr>
              <w:ind w:left="34" w:firstLine="0"/>
              <w:rPr>
                <w:color w:val="auto"/>
                <w:sz w:val="20"/>
              </w:rPr>
            </w:pPr>
            <w:r w:rsidRPr="002801A0">
              <w:rPr>
                <w:color w:val="auto"/>
                <w:sz w:val="20"/>
              </w:rPr>
              <w:t>- Экстремизм – угроза обществу;</w:t>
            </w:r>
          </w:p>
          <w:p w:rsidR="0028175E" w:rsidRPr="002801A0" w:rsidRDefault="00224490" w:rsidP="00C024CF">
            <w:pPr>
              <w:ind w:left="34" w:firstLine="0"/>
              <w:rPr>
                <w:color w:val="auto"/>
                <w:sz w:val="20"/>
              </w:rPr>
            </w:pPr>
            <w:r w:rsidRPr="002801A0">
              <w:rPr>
                <w:color w:val="auto"/>
                <w:sz w:val="20"/>
              </w:rPr>
              <w:t>- Административная ответственность</w:t>
            </w:r>
          </w:p>
          <w:p w:rsidR="0028175E" w:rsidRPr="002801A0" w:rsidRDefault="00224490" w:rsidP="00C024CF">
            <w:pPr>
              <w:ind w:left="34" w:firstLine="0"/>
              <w:rPr>
                <w:color w:val="auto"/>
                <w:sz w:val="20"/>
              </w:rPr>
            </w:pPr>
            <w:r w:rsidRPr="002801A0">
              <w:rPr>
                <w:color w:val="auto"/>
                <w:sz w:val="20"/>
              </w:rPr>
              <w:t>несовершеннолетних;</w:t>
            </w:r>
          </w:p>
          <w:p w:rsidR="0028175E" w:rsidRPr="002801A0" w:rsidRDefault="00224490" w:rsidP="00C024CF">
            <w:pPr>
              <w:ind w:left="34" w:firstLine="0"/>
              <w:rPr>
                <w:color w:val="auto"/>
                <w:sz w:val="20"/>
              </w:rPr>
            </w:pPr>
            <w:r w:rsidRPr="002801A0">
              <w:rPr>
                <w:color w:val="auto"/>
                <w:sz w:val="20"/>
              </w:rPr>
              <w:t>- Уголовная ответственность несовершеннолетних;</w:t>
            </w:r>
          </w:p>
          <w:p w:rsidR="0028175E" w:rsidRPr="002801A0" w:rsidRDefault="00224490" w:rsidP="00C024CF">
            <w:pPr>
              <w:ind w:left="34" w:firstLine="0"/>
              <w:rPr>
                <w:color w:val="auto"/>
                <w:sz w:val="20"/>
              </w:rPr>
            </w:pPr>
            <w:r w:rsidRPr="002801A0">
              <w:rPr>
                <w:color w:val="auto"/>
                <w:sz w:val="20"/>
              </w:rPr>
              <w:t>- Права и обязанности родителей;</w:t>
            </w:r>
          </w:p>
          <w:p w:rsidR="0028175E" w:rsidRPr="002801A0" w:rsidRDefault="002801A0" w:rsidP="00C024CF">
            <w:pPr>
              <w:ind w:left="34" w:firstLine="0"/>
              <w:rPr>
                <w:color w:val="auto"/>
                <w:sz w:val="20"/>
              </w:rPr>
            </w:pPr>
            <w:r>
              <w:rPr>
                <w:color w:val="auto"/>
                <w:sz w:val="20"/>
              </w:rPr>
              <w:t>- и другие</w:t>
            </w:r>
          </w:p>
        </w:tc>
      </w:tr>
      <w:tr w:rsidR="0028175E" w:rsidTr="00AF18DD">
        <w:trPr>
          <w:trHeight w:val="61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МКУ «Наш город» организует и проводит работу по распространению информации при предоставлении структурными подразделениями Администрации города, учреждениями и организациями.  В 2024 году информация о правах ребенка, адаптированной для детей, родителей, учителей, специалистов, работающих с детьми и в интересах детей, не поступала</w:t>
            </w:r>
          </w:p>
        </w:tc>
      </w:tr>
      <w:tr w:rsidR="0028175E" w:rsidTr="00AF18DD">
        <w:trPr>
          <w:trHeight w:val="24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4.6. Организация и проведение комплекса мероприятий в рамках просвещения по вопросам избирательного права, а также мероприятий, направленных на привлечение жителей города к участию в выборных кампаниях и формирование активной гражданской позиции</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муниципальным правовым актом</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В период с 08 по 15 ноября 2024 года проведена городская олимпиада «Знатоки избирательного права» среди учащихся старших классов общеобразовательных учреждений, где участники отвечали на вопросы тестирования, решали ситуационные задачи, выполняли творческие задания: придумать агитационный лозунг и написать эссе по актуальным вопросам избирательного права. Количество участников – 1434 учащихся 9 – 11-х классов.</w:t>
            </w:r>
          </w:p>
          <w:p w:rsidR="0028175E" w:rsidRPr="002801A0" w:rsidRDefault="00224490" w:rsidP="00C024CF">
            <w:pPr>
              <w:ind w:left="34" w:firstLine="0"/>
              <w:rPr>
                <w:color w:val="auto"/>
                <w:sz w:val="20"/>
              </w:rPr>
            </w:pPr>
            <w:r w:rsidRPr="002801A0">
              <w:rPr>
                <w:color w:val="auto"/>
                <w:sz w:val="20"/>
              </w:rPr>
              <w:t>14 ноября 2024 года состоялась окружная информационно-просветительская акция «Избирательный диктант». Участниками Избирательного диктанта стали учащиеся 7-8 классов МБОУ гимназии «Лаборатория Салахова», «СТШ», СОШ № 5, № 18 им</w:t>
            </w:r>
            <w:r w:rsidR="002801A0">
              <w:rPr>
                <w:color w:val="auto"/>
                <w:sz w:val="20"/>
              </w:rPr>
              <w:t>ени В.Я. Алексеева, № 46 с УИОП</w:t>
            </w:r>
          </w:p>
        </w:tc>
      </w:tr>
      <w:tr w:rsidR="0028175E" w:rsidTr="00AF18DD">
        <w:trPr>
          <w:trHeight w:val="57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jc w:val="both"/>
              <w:rPr>
                <w:rFonts w:ascii="Times New Roman" w:hAnsi="Times New Roman"/>
                <w:sz w:val="20"/>
              </w:rPr>
            </w:pPr>
            <w:r w:rsidRPr="00761AE2">
              <w:rPr>
                <w:rFonts w:ascii="Times New Roman" w:hAnsi="Times New Roman"/>
                <w:sz w:val="20"/>
              </w:rPr>
              <w:t>департамент культуры</w:t>
            </w:r>
          </w:p>
          <w:p w:rsidR="0028175E" w:rsidRPr="00761AE2" w:rsidRDefault="00224490">
            <w:pPr>
              <w:pStyle w:val="ad"/>
              <w:jc w:val="both"/>
              <w:rPr>
                <w:rFonts w:ascii="Times New Roman" w:hAnsi="Times New Roman"/>
                <w:sz w:val="20"/>
              </w:rPr>
            </w:pPr>
            <w:r w:rsidRPr="00761AE2">
              <w:rPr>
                <w:rFonts w:ascii="Times New Roman" w:hAnsi="Times New Roman"/>
                <w:sz w:val="20"/>
              </w:rPr>
              <w:t>и молодёжной политики</w:t>
            </w:r>
          </w:p>
          <w:p w:rsidR="00417C3D" w:rsidRPr="00761AE2" w:rsidRDefault="00ED4C0D" w:rsidP="00ED4C0D">
            <w:pPr>
              <w:ind w:left="7" w:firstLine="0"/>
              <w:rPr>
                <w:sz w:val="20"/>
              </w:rPr>
            </w:pPr>
            <w:r w:rsidRPr="00761AE2">
              <w:rPr>
                <w:sz w:val="20"/>
              </w:rPr>
              <w:t>(</w:t>
            </w:r>
            <w:r w:rsidR="004876EF" w:rsidRPr="00761AE2">
              <w:rPr>
                <w:sz w:val="20"/>
              </w:rPr>
              <w:t>и</w:t>
            </w:r>
            <w:r w:rsidR="00AF18DD" w:rsidRPr="00761AE2">
              <w:rPr>
                <w:sz w:val="20"/>
              </w:rPr>
              <w:t xml:space="preserve">нформация предоставлена комитетом культуры </w:t>
            </w:r>
          </w:p>
          <w:p w:rsidR="0028175E" w:rsidRPr="00761AE2" w:rsidRDefault="00AF18DD" w:rsidP="00ED4C0D">
            <w:pPr>
              <w:ind w:left="7" w:firstLine="0"/>
              <w:rPr>
                <w:sz w:val="20"/>
              </w:rPr>
            </w:pPr>
            <w:r w:rsidRPr="00761AE2">
              <w:rPr>
                <w:sz w:val="20"/>
              </w:rPr>
              <w:t>и комитетом внутренней и молодежной политики)</w:t>
            </w:r>
          </w:p>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 w:rsidR="0028175E" w:rsidRPr="00761AE2" w:rsidRDefault="0028175E">
            <w:pPr>
              <w:rPr>
                <w:color w:val="2F5597"/>
                <w:sz w:val="20"/>
                <w:shd w:val="clear" w:color="auto" w:fill="FFD821"/>
              </w:rPr>
            </w:pPr>
          </w:p>
          <w:p w:rsidR="0028175E" w:rsidRPr="00761AE2" w:rsidRDefault="0028175E">
            <w:pPr>
              <w:rPr>
                <w:color w:val="2F5597"/>
                <w:sz w:val="20"/>
                <w:shd w:val="clear" w:color="auto" w:fill="FFD821"/>
              </w:rPr>
            </w:pPr>
          </w:p>
          <w:p w:rsidR="0028175E" w:rsidRPr="00761AE2" w:rsidRDefault="0028175E">
            <w:pPr>
              <w:rPr>
                <w:color w:val="2F5597"/>
                <w:sz w:val="20"/>
                <w:shd w:val="clear" w:color="auto" w:fill="FFD821"/>
              </w:rPr>
            </w:pPr>
          </w:p>
          <w:p w:rsidR="0028175E" w:rsidRPr="00761AE2" w:rsidRDefault="0028175E">
            <w:pPr>
              <w:rPr>
                <w:color w:val="2F5597"/>
                <w:sz w:val="20"/>
                <w:shd w:val="clear" w:color="auto" w:fill="FFD821"/>
              </w:rPr>
            </w:pPr>
          </w:p>
          <w:p w:rsidR="0028175E" w:rsidRPr="00761AE2" w:rsidRDefault="0028175E">
            <w:pPr>
              <w:rPr>
                <w:color w:val="2F5597"/>
                <w:sz w:val="20"/>
                <w:shd w:val="clear" w:color="auto" w:fill="FFD821"/>
              </w:rPr>
            </w:pPr>
          </w:p>
          <w:p w:rsidR="0028175E" w:rsidRPr="00761AE2" w:rsidRDefault="0028175E">
            <w:pPr>
              <w:rPr>
                <w:color w:val="2F5597"/>
                <w:sz w:val="20"/>
                <w:shd w:val="clear" w:color="auto" w:fill="FFD821"/>
              </w:rPr>
            </w:pPr>
          </w:p>
          <w:p w:rsidR="0028175E" w:rsidRPr="00761AE2" w:rsidRDefault="0028175E">
            <w:pPr>
              <w:rPr>
                <w:color w:val="2F5597"/>
                <w:sz w:val="20"/>
                <w:shd w:val="clear" w:color="auto" w:fill="FFD821"/>
              </w:rPr>
            </w:pPr>
          </w:p>
          <w:p w:rsidR="0028175E" w:rsidRPr="00761AE2" w:rsidRDefault="00AF18DD">
            <w:pPr>
              <w:rPr>
                <w:color w:val="2F5597"/>
                <w:sz w:val="20"/>
                <w:shd w:val="clear" w:color="auto" w:fill="FFD821"/>
              </w:rPr>
            </w:pPr>
            <w:r w:rsidRPr="00761AE2">
              <w:rPr>
                <w:color w:val="2F5597"/>
                <w:sz w:val="20"/>
                <w:shd w:val="clear" w:color="auto" w:fill="FFD821"/>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В библиотеках МБУК «Централизованная библиотечная система» реализовывается социокультурный проект «Как стать Президентом», направленный на повышение правовой культуры в области избирательного права подрастающего поколения.</w:t>
            </w:r>
          </w:p>
          <w:p w:rsidR="0028175E" w:rsidRPr="002801A0" w:rsidRDefault="00224490" w:rsidP="00C024CF">
            <w:pPr>
              <w:ind w:left="34" w:firstLine="0"/>
              <w:rPr>
                <w:color w:val="auto"/>
                <w:sz w:val="20"/>
              </w:rPr>
            </w:pPr>
            <w:r w:rsidRPr="002801A0">
              <w:rPr>
                <w:color w:val="auto"/>
                <w:sz w:val="20"/>
              </w:rPr>
              <w:t>Было проведено 9 мероприятий, посещений - 193.</w:t>
            </w:r>
          </w:p>
          <w:p w:rsidR="0028175E" w:rsidRPr="002801A0" w:rsidRDefault="00224490" w:rsidP="00C024CF">
            <w:pPr>
              <w:ind w:left="34" w:firstLine="0"/>
              <w:rPr>
                <w:color w:val="auto"/>
                <w:sz w:val="20"/>
              </w:rPr>
            </w:pPr>
            <w:r w:rsidRPr="002801A0">
              <w:rPr>
                <w:color w:val="auto"/>
                <w:sz w:val="20"/>
              </w:rPr>
              <w:t>Продолжает работу клуб «Прокачай свои права» для школьников 12-15 лет. Было проведено 17 мероприятий, посещений – 156.</w:t>
            </w:r>
          </w:p>
          <w:p w:rsidR="0028175E" w:rsidRPr="002801A0" w:rsidRDefault="00224490" w:rsidP="00C024CF">
            <w:pPr>
              <w:ind w:left="34" w:firstLine="0"/>
              <w:rPr>
                <w:color w:val="auto"/>
                <w:sz w:val="20"/>
              </w:rPr>
            </w:pPr>
            <w:r w:rsidRPr="002801A0">
              <w:rPr>
                <w:color w:val="auto"/>
                <w:sz w:val="20"/>
              </w:rPr>
              <w:t xml:space="preserve">В сентябре – </w:t>
            </w:r>
            <w:r w:rsidR="00AF18DD" w:rsidRPr="002801A0">
              <w:rPr>
                <w:color w:val="auto"/>
                <w:sz w:val="20"/>
              </w:rPr>
              <w:t>ноябре 2024</w:t>
            </w:r>
            <w:r w:rsidRPr="002801A0">
              <w:rPr>
                <w:color w:val="auto"/>
                <w:sz w:val="20"/>
              </w:rPr>
              <w:t xml:space="preserve"> года учащиеся старшего школьного возраста приняли участие в «</w:t>
            </w:r>
            <w:r w:rsidR="00AF18DD" w:rsidRPr="002801A0">
              <w:rPr>
                <w:color w:val="auto"/>
                <w:sz w:val="20"/>
              </w:rPr>
              <w:t>Дне молодого избирателя</w:t>
            </w:r>
            <w:r w:rsidRPr="002801A0">
              <w:rPr>
                <w:color w:val="auto"/>
                <w:sz w:val="20"/>
              </w:rPr>
              <w:t>». Было проведено 5 мероприятий, посещений – 267.</w:t>
            </w:r>
          </w:p>
          <w:p w:rsidR="0028175E" w:rsidRPr="002801A0" w:rsidRDefault="00224490" w:rsidP="00C024CF">
            <w:pPr>
              <w:ind w:left="34" w:firstLine="0"/>
              <w:rPr>
                <w:color w:val="auto"/>
                <w:sz w:val="20"/>
              </w:rPr>
            </w:pPr>
            <w:r w:rsidRPr="002801A0">
              <w:rPr>
                <w:color w:val="auto"/>
                <w:sz w:val="20"/>
              </w:rPr>
              <w:t xml:space="preserve">В декабре 2024 года прошел цикл </w:t>
            </w:r>
            <w:r w:rsidR="00AF18DD" w:rsidRPr="002801A0">
              <w:rPr>
                <w:color w:val="auto"/>
                <w:sz w:val="20"/>
              </w:rPr>
              <w:t>мероприятий,</w:t>
            </w:r>
            <w:r w:rsidRPr="002801A0">
              <w:rPr>
                <w:color w:val="auto"/>
                <w:sz w:val="20"/>
              </w:rPr>
              <w:t xml:space="preserve"> посвященных «Дню Конституции». Проведено 5 мероприятий, посещений – 87. </w:t>
            </w:r>
          </w:p>
          <w:p w:rsidR="00AF18DD" w:rsidRPr="002801A0" w:rsidRDefault="00224490" w:rsidP="00C024CF">
            <w:pPr>
              <w:ind w:left="34" w:firstLine="0"/>
              <w:rPr>
                <w:color w:val="auto"/>
                <w:sz w:val="20"/>
              </w:rPr>
            </w:pPr>
            <w:r w:rsidRPr="002801A0">
              <w:rPr>
                <w:color w:val="auto"/>
                <w:sz w:val="20"/>
              </w:rPr>
              <w:t>За отчетный период МБУ «Вариант» проведено 23 мероприятие с общим охватом 1201 человек, в том числе:</w:t>
            </w:r>
          </w:p>
          <w:p w:rsidR="0028175E" w:rsidRPr="002801A0" w:rsidRDefault="00AF18DD" w:rsidP="00C024CF">
            <w:pPr>
              <w:ind w:left="34" w:firstLine="0"/>
              <w:rPr>
                <w:color w:val="auto"/>
                <w:sz w:val="20"/>
              </w:rPr>
            </w:pPr>
            <w:r w:rsidRPr="002801A0">
              <w:rPr>
                <w:color w:val="auto"/>
                <w:sz w:val="20"/>
              </w:rPr>
              <w:t>- м</w:t>
            </w:r>
            <w:r w:rsidR="00224490" w:rsidRPr="002801A0">
              <w:rPr>
                <w:color w:val="auto"/>
                <w:sz w:val="20"/>
              </w:rPr>
              <w:t>олодежным ресурсным центром в рамках работы волонтерского корпуса приняли участие в выборах президента 700 человек;</w:t>
            </w:r>
          </w:p>
          <w:p w:rsidR="0028175E" w:rsidRPr="002801A0" w:rsidRDefault="00AF18DD" w:rsidP="00C024CF">
            <w:pPr>
              <w:ind w:left="34" w:firstLine="0"/>
              <w:rPr>
                <w:color w:val="auto"/>
                <w:sz w:val="20"/>
              </w:rPr>
            </w:pPr>
            <w:r w:rsidRPr="002801A0">
              <w:rPr>
                <w:color w:val="auto"/>
                <w:sz w:val="20"/>
              </w:rPr>
              <w:t>- м</w:t>
            </w:r>
            <w:r w:rsidR="00224490" w:rsidRPr="002801A0">
              <w:rPr>
                <w:color w:val="auto"/>
                <w:sz w:val="20"/>
              </w:rPr>
              <w:t>олодежным ресурсным центром в рамках работы волонтерского корпуса приняли участие в предвыборной кампании кандидата в президенты РФ В.В. Путина - 30 человек;</w:t>
            </w:r>
          </w:p>
          <w:p w:rsidR="0028175E" w:rsidRPr="002801A0" w:rsidRDefault="00AF18DD" w:rsidP="00C024CF">
            <w:pPr>
              <w:ind w:left="34" w:firstLine="0"/>
              <w:rPr>
                <w:color w:val="auto"/>
                <w:sz w:val="20"/>
              </w:rPr>
            </w:pPr>
            <w:r w:rsidRPr="002801A0">
              <w:rPr>
                <w:color w:val="auto"/>
                <w:sz w:val="20"/>
              </w:rPr>
              <w:t xml:space="preserve">- </w:t>
            </w:r>
            <w:r w:rsidR="00224490" w:rsidRPr="002801A0">
              <w:rPr>
                <w:color w:val="auto"/>
                <w:sz w:val="20"/>
              </w:rPr>
              <w:t>количество мероприятий клубов и центров МБУ «Вариант», направленных на повышение электоральной активности молодежи 21 с общим охватом 471 человек</w:t>
            </w:r>
          </w:p>
          <w:p w:rsidR="0028175E" w:rsidRPr="002801A0" w:rsidRDefault="00AF18DD" w:rsidP="00C024CF">
            <w:pPr>
              <w:ind w:left="34" w:firstLine="0"/>
              <w:rPr>
                <w:color w:val="auto"/>
                <w:sz w:val="20"/>
              </w:rPr>
            </w:pPr>
            <w:r w:rsidRPr="002801A0">
              <w:rPr>
                <w:color w:val="auto"/>
                <w:sz w:val="20"/>
              </w:rPr>
              <w:t xml:space="preserve">- </w:t>
            </w:r>
            <w:r w:rsidR="00224490" w:rsidRPr="002801A0">
              <w:rPr>
                <w:color w:val="auto"/>
                <w:sz w:val="20"/>
              </w:rPr>
              <w:t>16 марта 2024 года среди студентов Сургутского государственного педагогического университета прошел интеллектуальный квиз «Время выбрало нас». Охват составил 20 студентов.</w:t>
            </w:r>
          </w:p>
          <w:p w:rsidR="0028175E" w:rsidRPr="002801A0" w:rsidRDefault="00224490" w:rsidP="00C024CF">
            <w:pPr>
              <w:ind w:left="34" w:firstLine="0"/>
              <w:rPr>
                <w:color w:val="auto"/>
                <w:sz w:val="20"/>
              </w:rPr>
            </w:pPr>
            <w:r w:rsidRPr="002801A0">
              <w:rPr>
                <w:color w:val="auto"/>
                <w:sz w:val="20"/>
              </w:rPr>
              <w:t>Организован «День молодого избирателя». Охват – 49 посещений.</w:t>
            </w:r>
          </w:p>
          <w:p w:rsidR="0028175E" w:rsidRPr="002801A0" w:rsidRDefault="00224490" w:rsidP="00C024CF">
            <w:pPr>
              <w:ind w:left="34" w:firstLine="0"/>
              <w:rPr>
                <w:color w:val="auto"/>
                <w:sz w:val="20"/>
              </w:rPr>
            </w:pPr>
            <w:r w:rsidRPr="002801A0">
              <w:rPr>
                <w:color w:val="auto"/>
                <w:sz w:val="20"/>
              </w:rPr>
              <w:t>За отчетный период МБУ «Вариант» проведено 23 мероприятия с общим охватом 1201 человек, в том числе:</w:t>
            </w:r>
          </w:p>
          <w:p w:rsidR="0028175E" w:rsidRPr="002801A0" w:rsidRDefault="00224490" w:rsidP="00C024CF">
            <w:pPr>
              <w:ind w:left="34" w:firstLine="0"/>
              <w:rPr>
                <w:color w:val="auto"/>
                <w:sz w:val="20"/>
              </w:rPr>
            </w:pPr>
            <w:r w:rsidRPr="002801A0">
              <w:rPr>
                <w:color w:val="auto"/>
                <w:sz w:val="20"/>
              </w:rPr>
              <w:t>- в рамках работы волонтерского корпуса приняли участие в выборах президента – 700 человек (Молодежный ресурсный центр);</w:t>
            </w:r>
          </w:p>
          <w:p w:rsidR="0028175E" w:rsidRPr="002801A0" w:rsidRDefault="00224490" w:rsidP="00C024CF">
            <w:pPr>
              <w:ind w:left="34" w:firstLine="0"/>
              <w:rPr>
                <w:color w:val="auto"/>
                <w:sz w:val="20"/>
              </w:rPr>
            </w:pPr>
            <w:r w:rsidRPr="002801A0">
              <w:rPr>
                <w:color w:val="auto"/>
                <w:sz w:val="20"/>
              </w:rPr>
              <w:t>- в рамках работы волонтерского корпуса приняли участие в предвыборной кампании кандидата в президенты РФ В.В. Путина – 30 человек (Молодежный ресурсный центр);</w:t>
            </w:r>
          </w:p>
          <w:p w:rsidR="0028175E" w:rsidRPr="002801A0" w:rsidRDefault="00224490" w:rsidP="00C024CF">
            <w:pPr>
              <w:ind w:left="34" w:firstLine="0"/>
              <w:rPr>
                <w:color w:val="auto"/>
                <w:sz w:val="20"/>
              </w:rPr>
            </w:pPr>
            <w:r w:rsidRPr="002801A0">
              <w:rPr>
                <w:color w:val="auto"/>
                <w:sz w:val="20"/>
              </w:rPr>
              <w:t>- количество мероприятий клубов и центров МБУ «Вариант», направленных на повышение электоральной активности молодежи – 39 с общим охватом 905 человек;</w:t>
            </w:r>
          </w:p>
          <w:p w:rsidR="0028175E" w:rsidRPr="002801A0" w:rsidRDefault="00224490" w:rsidP="00C024CF">
            <w:pPr>
              <w:ind w:left="34" w:firstLine="0"/>
              <w:rPr>
                <w:color w:val="auto"/>
                <w:sz w:val="20"/>
              </w:rPr>
            </w:pPr>
            <w:r w:rsidRPr="002801A0">
              <w:rPr>
                <w:color w:val="auto"/>
                <w:sz w:val="20"/>
              </w:rPr>
              <w:t>- в рамках проведения Дня молодого избирателя провели 2 мероприятия: день самоуправления «Наше время» и онлайн-выставка рисунков «Твой выбор», с общим охватом 50 человек;</w:t>
            </w:r>
          </w:p>
          <w:p w:rsidR="0028175E" w:rsidRPr="002801A0" w:rsidRDefault="00224490" w:rsidP="00C024CF">
            <w:pPr>
              <w:ind w:left="34" w:firstLine="0"/>
              <w:rPr>
                <w:color w:val="auto"/>
                <w:sz w:val="20"/>
              </w:rPr>
            </w:pPr>
            <w:r w:rsidRPr="002801A0">
              <w:rPr>
                <w:color w:val="auto"/>
                <w:sz w:val="20"/>
              </w:rPr>
              <w:t>- 16 марта 2024 года среди студентов Сургутского государственного педагогического университета прошел интеллектуальный квиз «Время выбрало на</w:t>
            </w:r>
            <w:r w:rsidR="002801A0">
              <w:rPr>
                <w:color w:val="auto"/>
                <w:sz w:val="20"/>
              </w:rPr>
              <w:t>с». Охват составил 20 студентов</w:t>
            </w:r>
          </w:p>
        </w:tc>
      </w:tr>
      <w:tr w:rsidR="0028175E" w:rsidTr="00AF18DD">
        <w:trPr>
          <w:trHeight w:val="111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 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7D3373" w:rsidP="00C024CF">
            <w:pPr>
              <w:ind w:left="34" w:firstLine="0"/>
              <w:rPr>
                <w:color w:val="auto"/>
                <w:sz w:val="20"/>
              </w:rPr>
            </w:pPr>
            <w:r w:rsidRPr="002801A0">
              <w:rPr>
                <w:color w:val="auto"/>
                <w:sz w:val="20"/>
              </w:rPr>
              <w:t>Комплекс мероприятий в рамках просвещения по вопросам избирательного права, а также мероприятий, направленных на привлечение жителей города к участию в выборных кампаниях и формирование активной гражданской позиции ото</w:t>
            </w:r>
            <w:r w:rsidR="002801A0">
              <w:rPr>
                <w:color w:val="auto"/>
                <w:sz w:val="20"/>
              </w:rPr>
              <w:t>бражен в пунктах 4.1, 4.3 плана</w:t>
            </w:r>
          </w:p>
        </w:tc>
      </w:tr>
      <w:tr w:rsidR="0028175E" w:rsidTr="00AF18DD">
        <w:trPr>
          <w:trHeight w:val="214"/>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4.7. Организация мероприятий,</w:t>
            </w:r>
          </w:p>
          <w:p w:rsidR="0028175E" w:rsidRDefault="00224490">
            <w:pPr>
              <w:pStyle w:val="ad"/>
              <w:rPr>
                <w:rFonts w:ascii="Times New Roman" w:hAnsi="Times New Roman"/>
                <w:sz w:val="20"/>
              </w:rPr>
            </w:pPr>
            <w:r>
              <w:rPr>
                <w:rFonts w:ascii="Times New Roman" w:hAnsi="Times New Roman"/>
                <w:sz w:val="20"/>
              </w:rPr>
              <w:t>направленных на повышение уровня правовых знаний и электронной активности населения, в том числе посредством участия в конкурсах, проводимых Центральной избирательной комиссией Российской Федерации, Избирательной комиссией Ханты-Мансийского автономного</w:t>
            </w:r>
          </w:p>
          <w:p w:rsidR="0028175E" w:rsidRDefault="00224490">
            <w:pPr>
              <w:pStyle w:val="ad"/>
              <w:rPr>
                <w:rFonts w:ascii="Times New Roman" w:hAnsi="Times New Roman"/>
                <w:sz w:val="20"/>
              </w:rPr>
            </w:pPr>
            <w:r>
              <w:rPr>
                <w:rFonts w:ascii="Times New Roman" w:hAnsi="Times New Roman"/>
                <w:sz w:val="20"/>
              </w:rPr>
              <w:t>округа - Югры</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муниципальным правовым</w:t>
            </w:r>
          </w:p>
          <w:p w:rsidR="0028175E" w:rsidRDefault="00224490">
            <w:pPr>
              <w:pStyle w:val="afc"/>
              <w:jc w:val="center"/>
              <w:rPr>
                <w:rFonts w:ascii="Times New Roman" w:hAnsi="Times New Roman"/>
                <w:sz w:val="20"/>
              </w:rPr>
            </w:pPr>
            <w:r>
              <w:rPr>
                <w:rFonts w:ascii="Times New Roman" w:hAnsi="Times New Roman"/>
                <w:sz w:val="20"/>
              </w:rPr>
              <w:t>актом</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jc w:val="both"/>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27 февраля 2024 года конкурсная комиссия, утвержденная постановлением территориальной избирательной комиссии города Сургута, подвела итоги первого этапа окружного конкурса детского рисунка «Главные выборы страны», посвященного выборам Президента Российской Федерации.</w:t>
            </w:r>
          </w:p>
          <w:p w:rsidR="0028175E" w:rsidRPr="002801A0" w:rsidRDefault="00224490" w:rsidP="00C024CF">
            <w:pPr>
              <w:ind w:left="34" w:firstLine="0"/>
              <w:rPr>
                <w:color w:val="auto"/>
                <w:sz w:val="20"/>
              </w:rPr>
            </w:pPr>
            <w:r w:rsidRPr="002801A0">
              <w:rPr>
                <w:color w:val="auto"/>
                <w:sz w:val="20"/>
              </w:rPr>
              <w:t>В конкурсе принимали участие воспитанники образовательных учреждений, реализующих программу дошкольного образования, обучающиеся 1 – 8-х классов общеобразовательных учреждений Всего на конкурс было представлено 146 работ обучающихся и воспитанников муниципальных образовательных учреждений и молодёжно-подростковых клубов МБУ «Вариант» города Сургута.</w:t>
            </w:r>
          </w:p>
          <w:p w:rsidR="0028175E" w:rsidRPr="002801A0" w:rsidRDefault="00224490" w:rsidP="00C024CF">
            <w:pPr>
              <w:ind w:left="34" w:firstLine="0"/>
              <w:rPr>
                <w:color w:val="auto"/>
                <w:sz w:val="20"/>
              </w:rPr>
            </w:pPr>
            <w:r w:rsidRPr="002801A0">
              <w:rPr>
                <w:color w:val="auto"/>
                <w:sz w:val="20"/>
              </w:rPr>
              <w:t>23 апреля 2024 года проводился очный этап I городского конкурса исследовательских работ учащихся. Свои исследовательские работы в рамках секции «Социология и психология» представили 7 учащихся 2-6-х классов (1 возрастная категория) и 7 учащихся 7-10-х классов (2 возрастная категория).</w:t>
            </w:r>
          </w:p>
          <w:p w:rsidR="0028175E" w:rsidRPr="002801A0" w:rsidRDefault="00224490" w:rsidP="00C024CF">
            <w:pPr>
              <w:ind w:left="34" w:firstLine="0"/>
              <w:rPr>
                <w:color w:val="auto"/>
                <w:sz w:val="20"/>
              </w:rPr>
            </w:pPr>
            <w:r w:rsidRPr="002801A0">
              <w:rPr>
                <w:color w:val="auto"/>
                <w:sz w:val="20"/>
              </w:rPr>
              <w:t xml:space="preserve">С 1 по 30 октября 2024 года состоялся 1 этап окружного творческого конкурса среди молодых и будущих избирателей. В территориальную избирательную комиссию города Сургута для участия в 1 этапе конкурса представлены 111 конкурсных работ молодых и будущих избирателей - учащихся 1 – 11 классов </w:t>
            </w:r>
            <w:r w:rsidR="002801A0">
              <w:rPr>
                <w:color w:val="auto"/>
                <w:sz w:val="20"/>
              </w:rPr>
              <w:t>общеобразовательных учреждений</w:t>
            </w:r>
          </w:p>
        </w:tc>
      </w:tr>
      <w:tr w:rsidR="0028175E" w:rsidTr="00AF18DD">
        <w:trPr>
          <w:trHeight w:val="36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культуры </w:t>
            </w:r>
          </w:p>
          <w:p w:rsidR="0028175E" w:rsidRPr="00761AE2" w:rsidRDefault="00224490">
            <w:pPr>
              <w:pStyle w:val="ad"/>
              <w:rPr>
                <w:rFonts w:ascii="Times New Roman" w:hAnsi="Times New Roman"/>
                <w:sz w:val="20"/>
              </w:rPr>
            </w:pPr>
            <w:r w:rsidRPr="00761AE2">
              <w:rPr>
                <w:rFonts w:ascii="Times New Roman" w:hAnsi="Times New Roman"/>
                <w:sz w:val="20"/>
              </w:rPr>
              <w:t xml:space="preserve">и молодёжной политики </w:t>
            </w:r>
          </w:p>
          <w:p w:rsidR="0028175E" w:rsidRPr="00761AE2" w:rsidRDefault="00ED4C0D" w:rsidP="00ED4C0D">
            <w:pPr>
              <w:ind w:firstLine="0"/>
              <w:rPr>
                <w:sz w:val="20"/>
              </w:rPr>
            </w:pPr>
            <w:r w:rsidRPr="00761AE2">
              <w:rPr>
                <w:sz w:val="20"/>
              </w:rPr>
              <w:t>(</w:t>
            </w:r>
            <w:r w:rsidR="004876EF" w:rsidRPr="00761AE2">
              <w:rPr>
                <w:sz w:val="20"/>
              </w:rPr>
              <w:t>и</w:t>
            </w:r>
            <w:r w:rsidR="00D8042D" w:rsidRPr="00761AE2">
              <w:rPr>
                <w:sz w:val="20"/>
              </w:rPr>
              <w:t>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C024CF">
            <w:pPr>
              <w:ind w:left="34" w:firstLine="0"/>
              <w:rPr>
                <w:color w:val="auto"/>
                <w:sz w:val="20"/>
              </w:rPr>
            </w:pPr>
            <w:r w:rsidRPr="002801A0">
              <w:rPr>
                <w:color w:val="auto"/>
                <w:sz w:val="20"/>
              </w:rPr>
              <w:t>В феврале – марте 2024 года 17 воспитанников МБУ «Вариант» в категории до 18 лет приняли участие в конкурсах, проводимых Центральной избирательной комиссией Российской Федерации, Избирательной комиссией ХМАО – Югры, в том числе:</w:t>
            </w:r>
          </w:p>
          <w:p w:rsidR="0028175E" w:rsidRPr="002801A0" w:rsidRDefault="00224490" w:rsidP="00C024CF">
            <w:pPr>
              <w:ind w:left="34" w:firstLine="0"/>
              <w:rPr>
                <w:color w:val="auto"/>
                <w:sz w:val="20"/>
              </w:rPr>
            </w:pPr>
            <w:r w:rsidRPr="002801A0">
              <w:rPr>
                <w:color w:val="auto"/>
                <w:sz w:val="20"/>
              </w:rPr>
              <w:t>Конкурс рисунков «Главные выборы страны».</w:t>
            </w:r>
          </w:p>
          <w:p w:rsidR="0028175E" w:rsidRPr="002801A0" w:rsidRDefault="00224490" w:rsidP="00C024CF">
            <w:pPr>
              <w:ind w:left="34" w:firstLine="0"/>
              <w:rPr>
                <w:color w:val="auto"/>
                <w:sz w:val="20"/>
              </w:rPr>
            </w:pPr>
            <w:r w:rsidRPr="002801A0">
              <w:rPr>
                <w:color w:val="auto"/>
                <w:sz w:val="20"/>
              </w:rPr>
              <w:t>- Диплом 1 место – Мехоношина Алина, за конкурсную работу «Семья на выборах», воспитанница МБУ «Вариант»;</w:t>
            </w:r>
          </w:p>
          <w:p w:rsidR="0028175E" w:rsidRPr="002801A0" w:rsidRDefault="00224490" w:rsidP="00C024CF">
            <w:pPr>
              <w:ind w:left="34" w:firstLine="0"/>
              <w:rPr>
                <w:color w:val="auto"/>
                <w:sz w:val="20"/>
              </w:rPr>
            </w:pPr>
            <w:r w:rsidRPr="002801A0">
              <w:rPr>
                <w:color w:val="auto"/>
                <w:sz w:val="20"/>
              </w:rPr>
              <w:t>- Диплом 2 место – Мацола Яна, за конкурсную работу «Словарь избирателя», воспитанница МБУ «Вариант»;</w:t>
            </w:r>
          </w:p>
          <w:p w:rsidR="0028175E" w:rsidRPr="002801A0" w:rsidRDefault="00224490" w:rsidP="00C024CF">
            <w:pPr>
              <w:ind w:left="34" w:firstLine="0"/>
              <w:rPr>
                <w:color w:val="auto"/>
                <w:sz w:val="20"/>
              </w:rPr>
            </w:pPr>
            <w:r w:rsidRPr="002801A0">
              <w:rPr>
                <w:color w:val="auto"/>
                <w:sz w:val="20"/>
              </w:rPr>
              <w:t>- Диплом 3 место – Даньшина Ника, за конкурсную работу «Сделай выбор для светлого будущего», воспитанница МБУ «Вариант»</w:t>
            </w:r>
          </w:p>
          <w:p w:rsidR="0028175E" w:rsidRPr="002801A0" w:rsidRDefault="00224490" w:rsidP="00C024CF">
            <w:pPr>
              <w:ind w:left="34" w:firstLine="0"/>
              <w:rPr>
                <w:color w:val="auto"/>
                <w:sz w:val="20"/>
              </w:rPr>
            </w:pPr>
            <w:r w:rsidRPr="002801A0">
              <w:rPr>
                <w:color w:val="auto"/>
                <w:sz w:val="20"/>
              </w:rPr>
              <w:t>МБУ «ЦСП «Сибирский легион» провел интеллектуальный квиз «Время выбрало нас» с 11 по 13.10.2024г. среди студентов ССУзов и ВУЗов го</w:t>
            </w:r>
            <w:r w:rsidR="002801A0">
              <w:rPr>
                <w:color w:val="auto"/>
                <w:sz w:val="20"/>
              </w:rPr>
              <w:t>рода. Охват составил 86 человек</w:t>
            </w:r>
          </w:p>
        </w:tc>
      </w:tr>
      <w:tr w:rsidR="0028175E" w:rsidTr="00AF18DD">
        <w:trPr>
          <w:trHeight w:val="273"/>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w:t>
            </w:r>
          </w:p>
          <w:p w:rsidR="0028175E" w:rsidRPr="00761AE2" w:rsidRDefault="00224490">
            <w:pPr>
              <w:pStyle w:val="ad"/>
              <w:rPr>
                <w:rFonts w:ascii="Times New Roman" w:hAnsi="Times New Roman"/>
                <w:sz w:val="20"/>
              </w:rPr>
            </w:pPr>
            <w:r w:rsidRPr="00761AE2">
              <w:rPr>
                <w:rFonts w:ascii="Times New Roman" w:hAnsi="Times New Roman"/>
                <w:sz w:val="20"/>
              </w:rPr>
              <w:t>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- 24 апреля 2024 года ЦИК России принято постановление о проведении Всероссийской олимпиады «Софиум» в следующем учебном году. Как и в прошедшем сезоне, олимпиада пройдет среди школьников из 10-х и 11-х классов в два этапа: региональный и заключительный. </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15 октября 2024 года на двух площадках общеобразовательных учреждений города Сургута за звание лучшего Знатока в области избирательного права состязались старшеклассники 9-11 классов из 33 школ города Сургута в рамках городской олимпиады по избирательному праву и избирательному процессу «Знатоки избирательного права», которая ежегодно с 2016 года проводится в городе Сургуте. </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По итогам состязаний в отборочном этапе в финале городской олимпиады, приняли участие 36 учащихся 9-х классов, 33 - 10-х классов и 37 - 11-х классов, набравших максимальное количество баллов по итогам первого онлайн этапа олимпиады.  Все они выдержали высокую конкуренцию в отборочном этапе олимпиады, став лучшими среди 1432</w:t>
            </w:r>
            <w:r w:rsidRPr="002801A0">
              <w:rPr>
                <w:rFonts w:ascii="Times New Roman" w:hAnsi="Times New Roman"/>
                <w:b/>
                <w:color w:val="auto"/>
                <w:sz w:val="20"/>
              </w:rPr>
              <w:t xml:space="preserve"> </w:t>
            </w:r>
            <w:r w:rsidRPr="002801A0">
              <w:rPr>
                <w:rFonts w:ascii="Times New Roman" w:hAnsi="Times New Roman"/>
                <w:color w:val="auto"/>
                <w:sz w:val="20"/>
              </w:rPr>
              <w:t>участников. Большинство из них показали хороший уровень знаний избирательного права и процесса.</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Участники второго заключительного  этапа олимпиады прошли испытания, решая в течение двух с половиной часов задания, связанные с избирательным процессом, состоящие из четырех  частей: подготовка ответов на тестовые вопросы на знание избирательного права  (35 вопросов с несколькими вариантами ответов); решения 3-х ситуационных задач по избирательной тематике, а также выполнение двух творческих  заданий по подготовке текста оригинального агитационного лозунга и написанию эссе по одной из трех определенных положением тем по актуальным вопросам избирательного права и избирательного процесса.</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На региональном этапе приняли участие победители Городской олимпиады 4 старшеклассника:</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 Борисова Екатерина Ивановна; </w:t>
            </w:r>
          </w:p>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 Бочаров Андрей Владимирович;</w:t>
            </w:r>
          </w:p>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 Некрасова Дарья Андреевна;</w:t>
            </w:r>
          </w:p>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 Чекмазов Ярослав Константинович.</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Победителям и призерам вручены Дипломы и Благодарственные письма территориальной избирательной комиссии города Сургута и па</w:t>
            </w:r>
            <w:r w:rsidR="002801A0">
              <w:rPr>
                <w:rFonts w:ascii="Times New Roman" w:hAnsi="Times New Roman"/>
                <w:color w:val="auto"/>
                <w:sz w:val="20"/>
              </w:rPr>
              <w:t>мятные подарки</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4.8. Организация и проведение комплекса гражданско-патриотических и правовых мероприятий совместно с Сургутским городским отделением общероссийской общественной организации "Ассоциация юристов России"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соглашением</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 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Предложений от Сургутского городского отделения общероссийской общественной организации "Ассоциация юристов России" в течение года для совместного участия в мероприятиях </w:t>
            </w:r>
            <w:r w:rsidR="002801A0">
              <w:rPr>
                <w:rFonts w:ascii="Times New Roman" w:hAnsi="Times New Roman"/>
                <w:color w:val="auto"/>
                <w:sz w:val="20"/>
              </w:rPr>
              <w:t>с ТИК Сургута не поступало</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4.9. Проведение мероприятий</w:t>
            </w:r>
          </w:p>
          <w:p w:rsidR="0028175E" w:rsidRDefault="00224490">
            <w:pPr>
              <w:pStyle w:val="ad"/>
              <w:rPr>
                <w:rFonts w:ascii="Times New Roman" w:hAnsi="Times New Roman"/>
                <w:sz w:val="20"/>
              </w:rPr>
            </w:pPr>
            <w:r>
              <w:rPr>
                <w:rFonts w:ascii="Times New Roman" w:hAnsi="Times New Roman"/>
                <w:sz w:val="20"/>
              </w:rPr>
              <w:t>по формированию правовой грамотности у учащихся 9 - 11 классов и молодежи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II, IV квартал</w:t>
            </w:r>
          </w:p>
          <w:p w:rsidR="0028175E" w:rsidRDefault="00224490">
            <w:pPr>
              <w:pStyle w:val="afc"/>
              <w:jc w:val="center"/>
              <w:rPr>
                <w:rFonts w:ascii="Times New Roman" w:hAnsi="Times New Roman"/>
                <w:sz w:val="20"/>
              </w:rPr>
            </w:pPr>
            <w:r>
              <w:rPr>
                <w:rFonts w:ascii="Times New Roman" w:hAnsi="Times New Roman"/>
                <w:sz w:val="20"/>
              </w:rPr>
              <w:t>ежегодно</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jc w:val="both"/>
              <w:rPr>
                <w:rFonts w:ascii="Times New Roman" w:hAnsi="Times New Roman"/>
                <w:sz w:val="20"/>
              </w:rPr>
            </w:pPr>
            <w:r w:rsidRPr="00761AE2">
              <w:rPr>
                <w:rFonts w:ascii="Times New Roman" w:hAnsi="Times New Roman"/>
                <w:sz w:val="20"/>
              </w:rPr>
              <w:t>БУ ВО СурГУ</w:t>
            </w:r>
          </w:p>
          <w:p w:rsidR="0028175E" w:rsidRPr="00761AE2" w:rsidRDefault="00224490">
            <w:pPr>
              <w:pStyle w:val="ad"/>
              <w:jc w:val="both"/>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DB4FB8" w:rsidRPr="002801A0" w:rsidRDefault="00DB4FB8" w:rsidP="00DB4FB8">
            <w:pPr>
              <w:pStyle w:val="ad"/>
              <w:jc w:val="both"/>
              <w:rPr>
                <w:rFonts w:ascii="Times New Roman" w:hAnsi="Times New Roman"/>
                <w:color w:val="auto"/>
                <w:sz w:val="20"/>
              </w:rPr>
            </w:pPr>
            <w:r w:rsidRPr="002801A0">
              <w:rPr>
                <w:rFonts w:ascii="Times New Roman" w:hAnsi="Times New Roman"/>
                <w:color w:val="auto"/>
                <w:sz w:val="20"/>
              </w:rPr>
              <w:t>В рамках формирования правовой грамотности у учащихся 9 - 11 классов и молодежи организованы и проведены следующие мероприятия:</w:t>
            </w:r>
          </w:p>
          <w:p w:rsidR="009D4D9A" w:rsidRPr="002801A0" w:rsidRDefault="00DB4FB8" w:rsidP="00DB4FB8">
            <w:pPr>
              <w:pStyle w:val="ad"/>
              <w:jc w:val="both"/>
              <w:rPr>
                <w:rFonts w:ascii="Times New Roman" w:hAnsi="Times New Roman"/>
                <w:color w:val="auto"/>
                <w:sz w:val="20"/>
              </w:rPr>
            </w:pPr>
            <w:r w:rsidRPr="002801A0">
              <w:rPr>
                <w:rFonts w:ascii="Times New Roman" w:hAnsi="Times New Roman"/>
                <w:color w:val="auto"/>
                <w:sz w:val="20"/>
              </w:rPr>
              <w:t xml:space="preserve">1. </w:t>
            </w:r>
            <w:r w:rsidR="009D4D9A" w:rsidRPr="002801A0">
              <w:rPr>
                <w:rFonts w:ascii="Times New Roman" w:hAnsi="Times New Roman"/>
                <w:color w:val="auto"/>
                <w:sz w:val="20"/>
              </w:rPr>
              <w:t xml:space="preserve">15.02.2024 СОШ № 5 (16 обучающихся); </w:t>
            </w:r>
          </w:p>
          <w:p w:rsidR="009D4D9A" w:rsidRPr="002801A0" w:rsidRDefault="009D4D9A" w:rsidP="00DB4FB8">
            <w:pPr>
              <w:pStyle w:val="ad"/>
              <w:jc w:val="both"/>
              <w:rPr>
                <w:rFonts w:ascii="Times New Roman" w:hAnsi="Times New Roman"/>
                <w:color w:val="auto"/>
                <w:sz w:val="20"/>
              </w:rPr>
            </w:pPr>
            <w:r w:rsidRPr="002801A0">
              <w:rPr>
                <w:rFonts w:ascii="Times New Roman" w:hAnsi="Times New Roman"/>
                <w:color w:val="auto"/>
                <w:sz w:val="20"/>
              </w:rPr>
              <w:t>15.03.2024 СОШ № 44 (18 обучающихся)</w:t>
            </w:r>
            <w:r w:rsidR="00DB4FB8" w:rsidRPr="002801A0">
              <w:rPr>
                <w:rFonts w:ascii="Times New Roman" w:hAnsi="Times New Roman"/>
                <w:color w:val="auto"/>
                <w:sz w:val="20"/>
              </w:rPr>
              <w:t xml:space="preserve"> - </w:t>
            </w:r>
            <w:r w:rsidRPr="002801A0">
              <w:rPr>
                <w:rFonts w:ascii="Times New Roman" w:hAnsi="Times New Roman"/>
                <w:color w:val="auto"/>
                <w:sz w:val="20"/>
              </w:rPr>
              <w:t>экскурсии в криминалистическую лабораторию института государства и права, в ходе которых состоялись беседы по темам профилактики правонарушений среди обучающихся, были представлены основные достижения криминалистики, обучающиеся были ознакомлены с новыми положениями уголовного права России.</w:t>
            </w:r>
          </w:p>
          <w:p w:rsidR="009D4D9A" w:rsidRPr="002801A0" w:rsidRDefault="00DB4FB8" w:rsidP="00DB4FB8">
            <w:pPr>
              <w:pStyle w:val="ad"/>
              <w:jc w:val="both"/>
              <w:rPr>
                <w:rFonts w:ascii="Times New Roman" w:hAnsi="Times New Roman"/>
                <w:color w:val="auto"/>
                <w:sz w:val="20"/>
              </w:rPr>
            </w:pPr>
            <w:r w:rsidRPr="002801A0">
              <w:rPr>
                <w:rFonts w:ascii="Times New Roman" w:hAnsi="Times New Roman"/>
                <w:color w:val="auto"/>
                <w:sz w:val="20"/>
              </w:rPr>
              <w:t xml:space="preserve">2. </w:t>
            </w:r>
            <w:r w:rsidR="009D4D9A" w:rsidRPr="002801A0">
              <w:rPr>
                <w:rFonts w:ascii="Times New Roman" w:hAnsi="Times New Roman"/>
                <w:color w:val="auto"/>
                <w:sz w:val="20"/>
              </w:rPr>
              <w:t>23.03.2024 СОШ №5 и СОШ №18 (15 обучающихся) –</w:t>
            </w:r>
            <w:r w:rsidRPr="002801A0">
              <w:rPr>
                <w:rFonts w:ascii="Times New Roman" w:hAnsi="Times New Roman"/>
                <w:color w:val="auto"/>
                <w:sz w:val="20"/>
              </w:rPr>
              <w:t xml:space="preserve"> </w:t>
            </w:r>
            <w:r w:rsidR="009D4D9A" w:rsidRPr="002801A0">
              <w:rPr>
                <w:rFonts w:ascii="Times New Roman" w:hAnsi="Times New Roman"/>
                <w:color w:val="auto"/>
                <w:sz w:val="20"/>
              </w:rPr>
              <w:t>мероприятие по формированию правовой грамотности обучающихся.</w:t>
            </w:r>
          </w:p>
          <w:p w:rsidR="009D4D9A" w:rsidRPr="002801A0" w:rsidRDefault="00DB4FB8" w:rsidP="00DB4FB8">
            <w:pPr>
              <w:pStyle w:val="ad"/>
              <w:jc w:val="both"/>
              <w:rPr>
                <w:rFonts w:ascii="Times New Roman" w:hAnsi="Times New Roman"/>
                <w:color w:val="auto"/>
                <w:sz w:val="20"/>
              </w:rPr>
            </w:pPr>
            <w:r w:rsidRPr="002801A0">
              <w:rPr>
                <w:rFonts w:ascii="Times New Roman" w:hAnsi="Times New Roman"/>
                <w:color w:val="auto"/>
                <w:sz w:val="20"/>
              </w:rPr>
              <w:t xml:space="preserve">3. </w:t>
            </w:r>
            <w:r w:rsidR="009D4D9A" w:rsidRPr="002801A0">
              <w:rPr>
                <w:rFonts w:ascii="Times New Roman" w:hAnsi="Times New Roman"/>
                <w:color w:val="auto"/>
                <w:sz w:val="20"/>
              </w:rPr>
              <w:t>06.02.2024 СОШ №18, СОШ №10, СОШ №8 (51 обучающийся);</w:t>
            </w:r>
          </w:p>
          <w:p w:rsidR="009D4D9A" w:rsidRPr="002801A0" w:rsidRDefault="009D4D9A" w:rsidP="00DB4FB8">
            <w:pPr>
              <w:pStyle w:val="ad"/>
              <w:jc w:val="both"/>
              <w:rPr>
                <w:rFonts w:ascii="Times New Roman" w:hAnsi="Times New Roman"/>
                <w:color w:val="auto"/>
                <w:sz w:val="20"/>
              </w:rPr>
            </w:pPr>
            <w:r w:rsidRPr="002801A0">
              <w:rPr>
                <w:rFonts w:ascii="Times New Roman" w:hAnsi="Times New Roman"/>
                <w:color w:val="auto"/>
                <w:sz w:val="20"/>
              </w:rPr>
              <w:t xml:space="preserve">13.02.2024 СОШ №19, СОШ №7, гимназия им. Ф.К. Салманова (66 обучающихся); </w:t>
            </w:r>
          </w:p>
          <w:p w:rsidR="009D4D9A" w:rsidRPr="002801A0" w:rsidRDefault="009D4D9A" w:rsidP="00DB4FB8">
            <w:pPr>
              <w:pStyle w:val="ad"/>
              <w:jc w:val="both"/>
              <w:rPr>
                <w:rFonts w:ascii="Times New Roman" w:hAnsi="Times New Roman"/>
                <w:color w:val="auto"/>
                <w:sz w:val="20"/>
              </w:rPr>
            </w:pPr>
            <w:r w:rsidRPr="002801A0">
              <w:rPr>
                <w:rFonts w:ascii="Times New Roman" w:hAnsi="Times New Roman"/>
                <w:color w:val="auto"/>
                <w:sz w:val="20"/>
              </w:rPr>
              <w:t xml:space="preserve">27.02.2024 СОШ №27, СОШ №1, гимназия №2 (66 обучающихся) -- </w:t>
            </w:r>
            <w:r w:rsidR="00DB4FB8" w:rsidRPr="002801A0">
              <w:rPr>
                <w:rFonts w:ascii="Times New Roman" w:hAnsi="Times New Roman"/>
                <w:color w:val="auto"/>
                <w:sz w:val="20"/>
              </w:rPr>
              <w:t xml:space="preserve"> </w:t>
            </w:r>
            <w:r w:rsidRPr="002801A0">
              <w:rPr>
                <w:rFonts w:ascii="Times New Roman" w:hAnsi="Times New Roman"/>
                <w:color w:val="auto"/>
                <w:sz w:val="20"/>
              </w:rPr>
              <w:t xml:space="preserve"> лекция «Институт президента: теория и мировой опыт».</w:t>
            </w:r>
          </w:p>
          <w:p w:rsidR="009D4D9A" w:rsidRPr="002801A0" w:rsidRDefault="009D4D9A" w:rsidP="00DB4FB8">
            <w:pPr>
              <w:pStyle w:val="ad"/>
              <w:jc w:val="both"/>
              <w:rPr>
                <w:rFonts w:ascii="Times New Roman" w:hAnsi="Times New Roman"/>
                <w:color w:val="auto"/>
                <w:sz w:val="20"/>
              </w:rPr>
            </w:pPr>
            <w:r w:rsidRPr="002801A0">
              <w:rPr>
                <w:rFonts w:ascii="Times New Roman" w:hAnsi="Times New Roman"/>
                <w:color w:val="auto"/>
                <w:sz w:val="20"/>
              </w:rPr>
              <w:t xml:space="preserve">07.02.2024 СЕНЛ, гимназия «Лаборатория Салахова», лицей №3 (51 обучающийся); </w:t>
            </w:r>
          </w:p>
          <w:p w:rsidR="009D4D9A" w:rsidRPr="002801A0" w:rsidRDefault="009D4D9A" w:rsidP="00DB4FB8">
            <w:pPr>
              <w:pStyle w:val="ad"/>
              <w:jc w:val="both"/>
              <w:rPr>
                <w:rFonts w:ascii="Times New Roman" w:hAnsi="Times New Roman"/>
                <w:color w:val="auto"/>
                <w:sz w:val="20"/>
              </w:rPr>
            </w:pPr>
            <w:r w:rsidRPr="002801A0">
              <w:rPr>
                <w:rFonts w:ascii="Times New Roman" w:hAnsi="Times New Roman"/>
                <w:color w:val="auto"/>
                <w:sz w:val="20"/>
              </w:rPr>
              <w:t xml:space="preserve">14.02.2024 СОШ №24, 25, 26 (66 обучающихся); </w:t>
            </w:r>
          </w:p>
          <w:p w:rsidR="0028175E" w:rsidRPr="002801A0" w:rsidRDefault="009D4D9A" w:rsidP="00DB4FB8">
            <w:pPr>
              <w:pStyle w:val="ad"/>
              <w:jc w:val="both"/>
              <w:rPr>
                <w:rFonts w:ascii="Times New Roman" w:hAnsi="Times New Roman"/>
                <w:color w:val="auto"/>
                <w:sz w:val="20"/>
              </w:rPr>
            </w:pPr>
            <w:r w:rsidRPr="002801A0">
              <w:rPr>
                <w:rFonts w:ascii="Times New Roman" w:hAnsi="Times New Roman"/>
                <w:color w:val="auto"/>
                <w:sz w:val="20"/>
              </w:rPr>
              <w:t xml:space="preserve">28.02.2024 лицей им. Хисматулина, СОШ №5, СОШ </w:t>
            </w:r>
            <w:r w:rsidR="00DB4FB8" w:rsidRPr="002801A0">
              <w:rPr>
                <w:rFonts w:ascii="Times New Roman" w:hAnsi="Times New Roman"/>
                <w:color w:val="auto"/>
                <w:sz w:val="20"/>
              </w:rPr>
              <w:t>№15 (66 обучающихся) –</w:t>
            </w:r>
            <w:r w:rsidRPr="002801A0">
              <w:rPr>
                <w:rFonts w:ascii="Times New Roman" w:hAnsi="Times New Roman"/>
                <w:color w:val="auto"/>
                <w:sz w:val="20"/>
              </w:rPr>
              <w:t xml:space="preserve"> лекция «Институт Пре</w:t>
            </w:r>
            <w:r w:rsidR="002801A0">
              <w:rPr>
                <w:rFonts w:ascii="Times New Roman" w:hAnsi="Times New Roman"/>
                <w:color w:val="auto"/>
                <w:sz w:val="20"/>
              </w:rPr>
              <w:t>зидента в России»</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4.10. Проведение встреч учащихся,</w:t>
            </w:r>
          </w:p>
          <w:p w:rsidR="0028175E" w:rsidRDefault="00224490">
            <w:pPr>
              <w:pStyle w:val="ad"/>
              <w:rPr>
                <w:rFonts w:ascii="Times New Roman" w:hAnsi="Times New Roman"/>
                <w:sz w:val="20"/>
              </w:rPr>
            </w:pPr>
            <w:r>
              <w:rPr>
                <w:rFonts w:ascii="Times New Roman" w:hAnsi="Times New Roman"/>
                <w:sz w:val="20"/>
              </w:rPr>
              <w:t>педагогов, родителей (законных представителей) с сотрудниками правоохранительных органов, представителями общественных организаций правозащитной направленности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 xml:space="preserve">В период с января по декабрь проведены встречи учащихся с представителями Молодежного центра «Формат» МАУ по работе с молодёжью «Наше Время», Центра информационной безопасности, правоохранительных органов города по вопросам недопущения межнациональной вражды, распространения идеологии экстремизма, нацизма, терроризма, с разъяснением административной и уголовной ответственности несовершеннолетних за данные деяния, ответственности несовершеннолетних за совершение правонарушений и преступлений, общественно опасных деяний, употребление алкогольной продукции, а также за совершение противоправных действий против несовершеннолетних. </w:t>
            </w:r>
          </w:p>
          <w:p w:rsidR="0028175E" w:rsidRPr="002801A0" w:rsidRDefault="00224490" w:rsidP="00417C3D">
            <w:pPr>
              <w:ind w:left="34" w:firstLine="0"/>
              <w:rPr>
                <w:color w:val="auto"/>
                <w:sz w:val="20"/>
              </w:rPr>
            </w:pPr>
            <w:r w:rsidRPr="002801A0">
              <w:rPr>
                <w:color w:val="auto"/>
                <w:sz w:val="20"/>
              </w:rPr>
              <w:t>Организована просветительская и профилактическая работа с родителями учащихся, в том числе по вопросам недопущения распространения идеологии терроризма и экстремизма, укрепления межнациональных отношений:</w:t>
            </w:r>
          </w:p>
          <w:p w:rsidR="0028175E" w:rsidRPr="002801A0" w:rsidRDefault="00224490" w:rsidP="00417C3D">
            <w:pPr>
              <w:ind w:left="34" w:firstLine="0"/>
              <w:rPr>
                <w:color w:val="auto"/>
                <w:sz w:val="20"/>
              </w:rPr>
            </w:pPr>
            <w:r w:rsidRPr="002801A0">
              <w:rPr>
                <w:color w:val="auto"/>
                <w:sz w:val="20"/>
              </w:rPr>
              <w:t xml:space="preserve">- в 2024 году городские родительские собрания по вопросам комплексной безопасности состоялись 29 мая, </w:t>
            </w:r>
            <w:r w:rsidRPr="002801A0">
              <w:rPr>
                <w:color w:val="auto"/>
                <w:sz w:val="20"/>
              </w:rPr>
              <w:br/>
              <w:t>06 сентября в онлайн формате, 26 ноября в рамках III городского Форума «Сургут. Безопасность» 19 декабря, 05 декабря (с родителями обучающихся дошкольных образовательных учреждений);</w:t>
            </w:r>
          </w:p>
          <w:p w:rsidR="0028175E" w:rsidRPr="002801A0" w:rsidRDefault="00224490" w:rsidP="00417C3D">
            <w:pPr>
              <w:ind w:left="34" w:firstLine="0"/>
              <w:rPr>
                <w:color w:val="auto"/>
                <w:sz w:val="20"/>
              </w:rPr>
            </w:pPr>
            <w:r w:rsidRPr="002801A0">
              <w:rPr>
                <w:color w:val="auto"/>
                <w:sz w:val="20"/>
              </w:rPr>
              <w:t>- встречи с родителями детей иностранных граждан, в том числе занимающихся в центрах культурно-языковой адаптации детей мигрантов с приглашением специалистов управления по вопросам общественной безопасности, имама Сургутской мечети, представителей МКУ «Центр диагностики и консультирования», АНО ДПО «Институт развития компетенций» (СОШ № 8, № 25, № 32, № 20, № 22, № 4, № 22 имени Г.Ф. Пономарева, № 32, № 7); участие приняли 568 родителей (законных представителей));</w:t>
            </w:r>
          </w:p>
          <w:p w:rsidR="0028175E" w:rsidRPr="002801A0" w:rsidRDefault="00224490" w:rsidP="00417C3D">
            <w:pPr>
              <w:ind w:left="34" w:firstLine="0"/>
              <w:rPr>
                <w:color w:val="auto"/>
                <w:sz w:val="20"/>
              </w:rPr>
            </w:pPr>
            <w:r w:rsidRPr="002801A0">
              <w:rPr>
                <w:color w:val="auto"/>
                <w:sz w:val="20"/>
              </w:rPr>
              <w:t>- родительские собрания с участием представителей Центра по противодействию экстремизму УМВД России по ХМАО-Югре, МКУ «Центр диагностики и консультирования»;</w:t>
            </w:r>
          </w:p>
          <w:p w:rsidR="0028175E" w:rsidRPr="002801A0" w:rsidRDefault="00224490" w:rsidP="00417C3D">
            <w:pPr>
              <w:ind w:left="34" w:firstLine="0"/>
              <w:rPr>
                <w:color w:val="auto"/>
                <w:sz w:val="20"/>
              </w:rPr>
            </w:pPr>
            <w:r w:rsidRPr="002801A0">
              <w:rPr>
                <w:color w:val="auto"/>
                <w:sz w:val="20"/>
              </w:rPr>
              <w:t>- серия встреч с родителями учащихся в рамках про</w:t>
            </w:r>
            <w:r w:rsidR="002801A0">
              <w:rPr>
                <w:color w:val="auto"/>
                <w:sz w:val="20"/>
              </w:rPr>
              <w:t>екта «100 вопросов специалисту»</w:t>
            </w:r>
            <w:r w:rsidR="00BB19D1">
              <w:rPr>
                <w:color w:val="auto"/>
                <w:sz w:val="20"/>
              </w:rPr>
              <w:t>.</w:t>
            </w:r>
          </w:p>
          <w:p w:rsidR="0028175E" w:rsidRPr="002801A0" w:rsidRDefault="00224490" w:rsidP="00417C3D">
            <w:pPr>
              <w:ind w:left="34" w:firstLine="0"/>
              <w:rPr>
                <w:color w:val="auto"/>
                <w:sz w:val="20"/>
              </w:rPr>
            </w:pPr>
            <w:r w:rsidRPr="002801A0">
              <w:rPr>
                <w:color w:val="auto"/>
                <w:sz w:val="20"/>
              </w:rPr>
              <w:t>Участниками мероприятий стали более 1400 родителей и 26 экспертов. На мероприятиях обсуждались вопросы формирования культуры здорового образа жизни, профилактики правонарушений, интернет зависимости несовершеннолетних и другие.</w:t>
            </w:r>
          </w:p>
          <w:p w:rsidR="0028175E" w:rsidRPr="002801A0" w:rsidRDefault="00224490" w:rsidP="00417C3D">
            <w:pPr>
              <w:ind w:left="34" w:firstLine="0"/>
              <w:rPr>
                <w:color w:val="auto"/>
                <w:sz w:val="20"/>
              </w:rPr>
            </w:pPr>
            <w:r w:rsidRPr="002801A0">
              <w:rPr>
                <w:color w:val="auto"/>
                <w:sz w:val="20"/>
              </w:rPr>
              <w:t>Педагогические работники общеобразовательных учреждений совместно с инспекторами ОДН УМВД России по г. Сургуту приняли участие в оперативно- профилактических мероприятиях «Подросток», «Деструктив», «Профилактика». В общеобразовательных учреждениях проведены тематические беседы, флешмобы и другие мероприятия по вопросам ответственности несовершеннолетних за совершение правонарушений и преступлений, общественно опасных деяний.</w:t>
            </w:r>
          </w:p>
          <w:p w:rsidR="0028175E" w:rsidRPr="002801A0" w:rsidRDefault="00224490" w:rsidP="00417C3D">
            <w:pPr>
              <w:ind w:left="34" w:firstLine="0"/>
              <w:rPr>
                <w:color w:val="auto"/>
                <w:sz w:val="20"/>
              </w:rPr>
            </w:pPr>
            <w:r w:rsidRPr="002801A0">
              <w:rPr>
                <w:color w:val="auto"/>
                <w:sz w:val="20"/>
              </w:rPr>
              <w:t>Департаментом образования и специалистами БУ ВО «Сургутский государственный университет» реализованы курсы для родителей (законных представителей) по основам детской психологии и педагогики. Содержание программы представлено четырьмя направлениями, одно из которых затрагивает проблемы сохранения здоровья. В 2024 году преподавателями БУ ВО ХМАО – Югры «Сургутский государственный университет» проведены 30 двухчасовых лекций, участниками которых стали 700 родителей. Более 4200 слушателей смогли озна</w:t>
            </w:r>
            <w:r w:rsidR="002801A0">
              <w:rPr>
                <w:color w:val="auto"/>
                <w:sz w:val="20"/>
              </w:rPr>
              <w:t>комится с лекциями дистанционно</w:t>
            </w:r>
          </w:p>
        </w:tc>
      </w:tr>
      <w:tr w:rsidR="0028175E" w:rsidTr="00AF18DD">
        <w:trPr>
          <w:trHeight w:val="915"/>
        </w:trPr>
        <w:tc>
          <w:tcPr>
            <w:tcW w:w="3403" w:type="dxa"/>
            <w:tcBorders>
              <w:top w:val="single" w:sz="4" w:space="0" w:color="000000"/>
              <w:left w:val="single" w:sz="4" w:space="0" w:color="000000"/>
              <w:bottom w:val="single" w:sz="4" w:space="0" w:color="000000"/>
              <w:right w:val="single" w:sz="4" w:space="0" w:color="000000"/>
            </w:tcBorders>
          </w:tcPr>
          <w:p w:rsidR="0028175E" w:rsidRDefault="0028175E">
            <w:pPr>
              <w:pStyle w:val="ad"/>
              <w:rPr>
                <w:rFonts w:ascii="Times New Roman" w:hAnsi="Times New Roman"/>
                <w:sz w:val="20"/>
              </w:rPr>
            </w:pPr>
          </w:p>
        </w:tc>
        <w:tc>
          <w:tcPr>
            <w:tcW w:w="1701" w:type="dxa"/>
            <w:tcBorders>
              <w:top w:val="single" w:sz="4" w:space="0" w:color="000000"/>
              <w:left w:val="single" w:sz="4" w:space="0" w:color="000000"/>
              <w:bottom w:val="single" w:sz="4" w:space="0" w:color="000000"/>
              <w:right w:val="single" w:sz="4" w:space="0" w:color="000000"/>
            </w:tcBorders>
          </w:tcPr>
          <w:p w:rsidR="0028175E" w:rsidRDefault="0028175E">
            <w:pPr>
              <w:pStyle w:val="afc"/>
              <w:jc w:val="center"/>
              <w:rPr>
                <w:rFonts w:ascii="Times New Roman" w:hAnsi="Times New Roman"/>
                <w:sz w:val="20"/>
              </w:rPr>
            </w:pPr>
          </w:p>
        </w:tc>
        <w:tc>
          <w:tcPr>
            <w:tcW w:w="1870" w:type="dxa"/>
            <w:tcBorders>
              <w:top w:val="single" w:sz="4" w:space="0" w:color="000000"/>
              <w:left w:val="single" w:sz="4" w:space="0" w:color="000000"/>
              <w:bottom w:val="single" w:sz="4" w:space="0" w:color="000000"/>
              <w:right w:val="single" w:sz="4" w:space="0" w:color="000000"/>
            </w:tcBorders>
          </w:tcPr>
          <w:p w:rsidR="0028175E" w:rsidRPr="00417C3D" w:rsidRDefault="0028175E" w:rsidP="00417C3D">
            <w:pPr>
              <w:ind w:left="720" w:firstLine="0"/>
              <w:rPr>
                <w:sz w:val="20"/>
              </w:rPr>
            </w:pP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D8042D" w:rsidP="00417C3D">
            <w:pPr>
              <w:ind w:left="7" w:firstLine="0"/>
              <w:rPr>
                <w:sz w:val="20"/>
              </w:rPr>
            </w:pPr>
            <w:r w:rsidRPr="00761AE2">
              <w:rPr>
                <w:sz w:val="20"/>
              </w:rPr>
              <w:t>(и</w:t>
            </w:r>
            <w:r w:rsidR="00224490" w:rsidRPr="00761AE2">
              <w:rPr>
                <w:sz w:val="20"/>
              </w:rPr>
              <w:t xml:space="preserve">нформация предоставлена </w:t>
            </w:r>
            <w:r w:rsidRPr="00761AE2">
              <w:rPr>
                <w:sz w:val="20"/>
              </w:rPr>
              <w:t>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В период с января по май проведены встречи учащихся с представителями Молодежного центра «Формат» МАУ по работе с молодёжью «Наше Время», Центра информационной безопасности, правоохранительных органов города по вопросам недопущения межнациональной вражды, распространения идеологии экстремизма, нацизма, терроризма, с разъяснением административной и уголовной ответственности несовершеннолетних за данные деяния, ответственности несовершеннолетних за совершение правонарушений и преступлений, общественно опасных деяний, употребление алкогольной продукции, а также за совершение противоправных действий против несовершеннолетних. Мероприятиями охвачено более 61000 учащихся.</w:t>
            </w:r>
          </w:p>
          <w:p w:rsidR="0028175E" w:rsidRPr="002801A0" w:rsidRDefault="00224490" w:rsidP="00417C3D">
            <w:pPr>
              <w:ind w:left="34" w:firstLine="0"/>
              <w:rPr>
                <w:color w:val="auto"/>
                <w:sz w:val="20"/>
              </w:rPr>
            </w:pPr>
            <w:r w:rsidRPr="002801A0">
              <w:rPr>
                <w:color w:val="auto"/>
                <w:sz w:val="20"/>
              </w:rPr>
              <w:t>Организована просветительская и профилактическая работа с родителями учащихся, в том числе по вопросам недопущения распространения идеологии терроризма и экстремизма, укрепления межнациональных отношений:</w:t>
            </w:r>
          </w:p>
          <w:p w:rsidR="0028175E" w:rsidRPr="002801A0" w:rsidRDefault="00224490" w:rsidP="00417C3D">
            <w:pPr>
              <w:ind w:left="34" w:firstLine="0"/>
              <w:rPr>
                <w:color w:val="auto"/>
                <w:sz w:val="20"/>
              </w:rPr>
            </w:pPr>
            <w:r w:rsidRPr="002801A0">
              <w:rPr>
                <w:color w:val="auto"/>
                <w:sz w:val="20"/>
              </w:rPr>
              <w:t>- в мае 2024 года в онлайн формате состоялось городское родительское собрание по вопросам комплексной безопасности;</w:t>
            </w:r>
          </w:p>
          <w:p w:rsidR="0028175E" w:rsidRPr="002801A0" w:rsidRDefault="00224490" w:rsidP="00417C3D">
            <w:pPr>
              <w:ind w:left="34" w:firstLine="0"/>
              <w:rPr>
                <w:color w:val="auto"/>
                <w:sz w:val="20"/>
              </w:rPr>
            </w:pPr>
            <w:r w:rsidRPr="002801A0">
              <w:rPr>
                <w:color w:val="auto"/>
                <w:sz w:val="20"/>
              </w:rPr>
              <w:t>- встречи с родителями детей иностранных граждан, в том числе занимающихся в центрах культурно-языковой адаптации детей мигрантов с приглашением специалистов управления по вопросам общественной безопасности, имама Сургутской мечети, представителей АНО ДПО «Институт развития компетенц</w:t>
            </w:r>
            <w:r w:rsidR="00417C3D" w:rsidRPr="002801A0">
              <w:rPr>
                <w:color w:val="auto"/>
                <w:sz w:val="20"/>
              </w:rPr>
              <w:t>ий» (СОШ № 8, № 25, № 32, № 20),</w:t>
            </w:r>
            <w:r w:rsidRPr="002801A0">
              <w:rPr>
                <w:color w:val="auto"/>
                <w:sz w:val="20"/>
              </w:rPr>
              <w:t xml:space="preserve"> участие приняли 247 родителей (законных представителей);</w:t>
            </w:r>
          </w:p>
          <w:p w:rsidR="0028175E" w:rsidRPr="002801A0" w:rsidRDefault="00224490" w:rsidP="00417C3D">
            <w:pPr>
              <w:ind w:left="34" w:firstLine="0"/>
              <w:rPr>
                <w:color w:val="auto"/>
                <w:sz w:val="20"/>
              </w:rPr>
            </w:pPr>
            <w:r w:rsidRPr="002801A0">
              <w:rPr>
                <w:color w:val="auto"/>
                <w:sz w:val="20"/>
              </w:rPr>
              <w:t xml:space="preserve">- родительские собрания с участием представителей Центра по противодействию экстремизму УМВД России по ХМАО-Югре, МКУ «Центр </w:t>
            </w:r>
            <w:r w:rsidR="00417C3D" w:rsidRPr="002801A0">
              <w:rPr>
                <w:color w:val="auto"/>
                <w:sz w:val="20"/>
              </w:rPr>
              <w:t>диагностики и консультирования»;</w:t>
            </w:r>
          </w:p>
          <w:p w:rsidR="0028175E" w:rsidRPr="002801A0" w:rsidRDefault="00224490" w:rsidP="00417C3D">
            <w:pPr>
              <w:ind w:left="34" w:firstLine="0"/>
              <w:rPr>
                <w:color w:val="auto"/>
                <w:sz w:val="20"/>
              </w:rPr>
            </w:pPr>
            <w:r w:rsidRPr="002801A0">
              <w:rPr>
                <w:color w:val="auto"/>
                <w:sz w:val="20"/>
              </w:rPr>
              <w:t>- серия встреч с родителями учащихся в рамках проекта «100 вопросов специалисту». Участниками мероприятий стали более 1000 родителей и 15 экспертов. На мероприятиях обсуждались вопросы формирования культуры здорового образа жизни, профилактики правонарушений, интернет зависимости несовершеннолетних и другие.</w:t>
            </w:r>
          </w:p>
          <w:p w:rsidR="0028175E" w:rsidRPr="002801A0" w:rsidRDefault="00224490" w:rsidP="00417C3D">
            <w:pPr>
              <w:ind w:left="34" w:firstLine="0"/>
              <w:rPr>
                <w:color w:val="auto"/>
                <w:sz w:val="20"/>
              </w:rPr>
            </w:pPr>
            <w:r w:rsidRPr="002801A0">
              <w:rPr>
                <w:color w:val="auto"/>
                <w:sz w:val="20"/>
              </w:rPr>
              <w:t>Департаментом образования на базе БУ ВО ХМАО – Югры «Сургутский государственный университет» ежегодно организуются курсы для родителей (законных представителей) по основам детской психологии и педагогике, в рамках которых лекции специалистов университета по вопросам: воспитания и взаимоотношений в семье, сохранения здоровья, особенностям развития детско-родительских отношений в норме и в случаях девиации, особенностям взаимодействия семей и социальных</w:t>
            </w:r>
          </w:p>
          <w:p w:rsidR="0028175E" w:rsidRPr="002801A0" w:rsidRDefault="00224490" w:rsidP="00417C3D">
            <w:pPr>
              <w:ind w:left="34" w:firstLine="0"/>
              <w:rPr>
                <w:color w:val="auto"/>
                <w:sz w:val="20"/>
              </w:rPr>
            </w:pPr>
            <w:r w:rsidRPr="002801A0">
              <w:rPr>
                <w:color w:val="auto"/>
                <w:sz w:val="20"/>
              </w:rPr>
              <w:t>институтов в случаях с детьми с ограниченными возможностями здоровья, а также вопросы юридического, экономического характера. Преподавателями БУ ВО ХМАО – Югры «Сургутский государственный университет» проведены 28 двухчасовых лекций, очными участниками которых стали 375 родителей (законных представителей). Кроме того, более 3800 слушателей приняли участие в лекциях дистанционно через подключение к прямой трансляции на канале «Родительская школа» в приложениях «Telegram» и «ВКонтакте». На каналах зарегистрированы более 4200 подписчиков, которые смогли озна</w:t>
            </w:r>
            <w:r w:rsidR="002801A0">
              <w:rPr>
                <w:color w:val="auto"/>
                <w:sz w:val="20"/>
              </w:rPr>
              <w:t>комиться с видеозаписями лекций</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4.11. Консультирование и просвещение отдельных категорий граждан (лиц с ограниченными возможностями здоровья, детей, в том числе детей сирот и детей, оставшихся без попечения родителей) по вопросам оказания бесплатной правовой помощи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ежегодно</w:t>
            </w:r>
          </w:p>
          <w:p w:rsidR="0028175E" w:rsidRDefault="00224490">
            <w:pPr>
              <w:pStyle w:val="afc"/>
              <w:jc w:val="center"/>
              <w:rPr>
                <w:rFonts w:ascii="Times New Roman" w:hAnsi="Times New Roman"/>
                <w:sz w:val="20"/>
              </w:rPr>
            </w:pPr>
            <w:r>
              <w:rPr>
                <w:rFonts w:ascii="Times New Roman" w:hAnsi="Times New Roman"/>
                <w:sz w:val="20"/>
              </w:rPr>
              <w:t>01 июня,</w:t>
            </w:r>
          </w:p>
          <w:p w:rsidR="0028175E" w:rsidRDefault="00224490">
            <w:pPr>
              <w:pStyle w:val="afc"/>
              <w:jc w:val="center"/>
              <w:rPr>
                <w:rFonts w:ascii="Times New Roman" w:hAnsi="Times New Roman"/>
                <w:sz w:val="20"/>
              </w:rPr>
            </w:pPr>
            <w:r>
              <w:rPr>
                <w:rFonts w:ascii="Times New Roman" w:hAnsi="Times New Roman"/>
                <w:sz w:val="20"/>
              </w:rPr>
              <w:t>01 сентября,</w:t>
            </w:r>
          </w:p>
          <w:p w:rsidR="0028175E" w:rsidRDefault="00224490">
            <w:pPr>
              <w:pStyle w:val="afc"/>
              <w:jc w:val="center"/>
              <w:rPr>
                <w:rFonts w:ascii="Times New Roman" w:hAnsi="Times New Roman"/>
                <w:sz w:val="20"/>
              </w:rPr>
            </w:pPr>
            <w:r>
              <w:rPr>
                <w:rFonts w:ascii="Times New Roman" w:hAnsi="Times New Roman"/>
                <w:sz w:val="20"/>
              </w:rPr>
              <w:t>20 ноября</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Обеспечено консультирование родителей по вопросам создания необходимых условий для получения образование детьми с ОВЗ, инвалидностью на основании заключен</w:t>
            </w:r>
            <w:r w:rsidR="002801A0">
              <w:rPr>
                <w:color w:val="auto"/>
                <w:sz w:val="20"/>
              </w:rPr>
              <w:t>ий ПМПК, ИПРА (74 консультации)</w:t>
            </w:r>
          </w:p>
          <w:p w:rsidR="0028175E" w:rsidRPr="002801A0" w:rsidRDefault="0028175E" w:rsidP="00417C3D">
            <w:pPr>
              <w:ind w:left="34" w:firstLine="0"/>
              <w:rPr>
                <w:color w:val="auto"/>
                <w:sz w:val="20"/>
              </w:rPr>
            </w:pPr>
          </w:p>
        </w:tc>
      </w:tr>
      <w:tr w:rsidR="0028175E" w:rsidTr="00AF18DD">
        <w:tc>
          <w:tcPr>
            <w:tcW w:w="15738" w:type="dxa"/>
            <w:gridSpan w:val="5"/>
            <w:tcBorders>
              <w:top w:val="single" w:sz="4" w:space="0" w:color="000000"/>
              <w:left w:val="single" w:sz="4" w:space="0" w:color="000000"/>
              <w:bottom w:val="single" w:sz="4" w:space="0" w:color="000000"/>
              <w:right w:val="single" w:sz="4" w:space="0" w:color="000000"/>
            </w:tcBorders>
          </w:tcPr>
          <w:p w:rsidR="0028175E" w:rsidRPr="00761AE2" w:rsidRDefault="00224490">
            <w:pPr>
              <w:pStyle w:val="10"/>
              <w:spacing w:before="0" w:after="0"/>
              <w:rPr>
                <w:color w:val="auto"/>
                <w:sz w:val="22"/>
              </w:rPr>
            </w:pPr>
            <w:r w:rsidRPr="00761AE2">
              <w:rPr>
                <w:color w:val="auto"/>
                <w:sz w:val="22"/>
              </w:rPr>
              <w:t>5. Мероприятия по повышению правовой грамотности граждан различных целевых групп</w:t>
            </w:r>
          </w:p>
        </w:tc>
      </w:tr>
      <w:tr w:rsidR="0028175E" w:rsidTr="00AF18DD">
        <w:trPr>
          <w:trHeight w:val="14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5.1. Организация на базе библиотек муниципальных образовательных организаций, общедоступных муниципальных библиотек выставок, направленных на повышение уровня правовой культуры и электоральной активности, обеспечение доступа к справочно-правовым системам в общедоступных муниципальных библиотеках (в рамках некоммерческих проектов организаций, законно распространяющих данные системы)</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 xml:space="preserve">департамент культуры </w:t>
            </w:r>
          </w:p>
          <w:p w:rsidR="0028175E" w:rsidRPr="00761AE2" w:rsidRDefault="00224490" w:rsidP="00417C3D">
            <w:pPr>
              <w:ind w:left="7" w:firstLine="0"/>
              <w:rPr>
                <w:sz w:val="20"/>
              </w:rPr>
            </w:pPr>
            <w:r w:rsidRPr="00761AE2">
              <w:rPr>
                <w:sz w:val="20"/>
              </w:rPr>
              <w:t>и молодёжной политики</w:t>
            </w:r>
          </w:p>
          <w:p w:rsidR="0028175E" w:rsidRPr="00761AE2" w:rsidRDefault="00224490" w:rsidP="00417C3D">
            <w:pPr>
              <w:ind w:left="7" w:firstLine="0"/>
              <w:rPr>
                <w:sz w:val="20"/>
              </w:rPr>
            </w:pPr>
            <w:r w:rsidRPr="00761AE2">
              <w:rPr>
                <w:sz w:val="20"/>
              </w:rPr>
              <w:t>(</w:t>
            </w:r>
            <w:r w:rsidR="00ED4C0D" w:rsidRPr="00761AE2">
              <w:rPr>
                <w:sz w:val="20"/>
              </w:rPr>
              <w:t xml:space="preserve">информация предоставлена </w:t>
            </w:r>
            <w:r w:rsidR="00D8042D" w:rsidRPr="00761AE2">
              <w:rPr>
                <w:sz w:val="20"/>
              </w:rPr>
              <w:t>комитет</w:t>
            </w:r>
            <w:r w:rsidR="00ED4C0D" w:rsidRPr="00761AE2">
              <w:rPr>
                <w:sz w:val="20"/>
              </w:rPr>
              <w:t>ом</w:t>
            </w:r>
            <w:r w:rsidR="00D8042D" w:rsidRPr="00761AE2">
              <w:rPr>
                <w:sz w:val="20"/>
              </w:rPr>
              <w:t xml:space="preserve"> культуры)</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7" w:firstLine="0"/>
              <w:rPr>
                <w:color w:val="auto"/>
                <w:sz w:val="20"/>
              </w:rPr>
            </w:pPr>
            <w:r w:rsidRPr="002801A0">
              <w:rPr>
                <w:color w:val="auto"/>
                <w:sz w:val="20"/>
              </w:rPr>
              <w:t>В библиотеках МБУК «Централизованная библиотечная система» было оформлено 80 книжных в</w:t>
            </w:r>
            <w:r w:rsidR="00D8042D" w:rsidRPr="002801A0">
              <w:rPr>
                <w:color w:val="auto"/>
                <w:sz w:val="20"/>
              </w:rPr>
              <w:t>ыставок. Охват -  2047 посещений</w:t>
            </w:r>
          </w:p>
          <w:p w:rsidR="0028175E" w:rsidRPr="002801A0" w:rsidRDefault="00224490" w:rsidP="00417C3D">
            <w:pPr>
              <w:ind w:left="7" w:firstLine="0"/>
              <w:rPr>
                <w:color w:val="auto"/>
                <w:sz w:val="20"/>
              </w:rPr>
            </w:pPr>
            <w:r w:rsidRPr="002801A0">
              <w:rPr>
                <w:color w:val="auto"/>
                <w:sz w:val="20"/>
              </w:rPr>
              <w:t>Выставки:</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«Закон и право»;</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«Азбука права»;</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«Знай наших»;</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«Я гражданин России»;</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«Школа безопасности»;</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«Будущее России - за Вами!»;</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«Выборы президента 2024»;</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«Краткий словарь избирателя»;</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«Выбери будущее сегодня»;</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«Из истории местного самоуправления»;</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«Главный выбор страны»;</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«Я знаю, что такое выборы»;</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«Твой выбор, твое будущее»;</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«К выборам готов!»;</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«Терроризм - зло против человечества»;</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«Азбука безопасности в Интернет»;</w:t>
            </w:r>
          </w:p>
          <w:p w:rsidR="0028175E" w:rsidRPr="002801A0" w:rsidRDefault="00D8042D" w:rsidP="00417C3D">
            <w:pPr>
              <w:ind w:left="7" w:firstLine="0"/>
              <w:rPr>
                <w:color w:val="auto"/>
                <w:sz w:val="20"/>
              </w:rPr>
            </w:pPr>
            <w:r w:rsidRPr="002801A0">
              <w:rPr>
                <w:color w:val="auto"/>
                <w:sz w:val="20"/>
              </w:rPr>
              <w:t xml:space="preserve">- </w:t>
            </w:r>
            <w:r w:rsidR="00224490" w:rsidRPr="002801A0">
              <w:rPr>
                <w:color w:val="auto"/>
                <w:sz w:val="20"/>
              </w:rPr>
              <w:t>«Юный финансист»</w:t>
            </w:r>
          </w:p>
        </w:tc>
      </w:tr>
      <w:tr w:rsidR="0028175E" w:rsidTr="00AF18DD">
        <w:trPr>
          <w:trHeight w:val="16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7" w:firstLine="0"/>
              <w:rPr>
                <w:color w:val="auto"/>
                <w:sz w:val="20"/>
              </w:rPr>
            </w:pPr>
            <w:r w:rsidRPr="002801A0">
              <w:rPr>
                <w:color w:val="auto"/>
                <w:sz w:val="20"/>
              </w:rPr>
              <w:t>В 100% библиотек ОУ обеспечен доступ учащихся и педагогических работников к с</w:t>
            </w:r>
            <w:r w:rsidR="002801A0">
              <w:rPr>
                <w:color w:val="auto"/>
                <w:sz w:val="20"/>
              </w:rPr>
              <w:t>правочной и правовой литературе</w:t>
            </w:r>
          </w:p>
        </w:tc>
      </w:tr>
      <w:tr w:rsidR="0028175E" w:rsidTr="00BB19D1">
        <w:trPr>
          <w:trHeight w:val="26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w:t>
            </w:r>
          </w:p>
          <w:p w:rsidR="0028175E" w:rsidRPr="00761AE2" w:rsidRDefault="00224490">
            <w:pPr>
              <w:pStyle w:val="ad"/>
              <w:rPr>
                <w:rFonts w:ascii="Times New Roman" w:hAnsi="Times New Roman"/>
                <w:sz w:val="20"/>
              </w:rPr>
            </w:pPr>
            <w:r w:rsidRPr="00761AE2">
              <w:rPr>
                <w:rFonts w:ascii="Times New Roman" w:hAnsi="Times New Roman"/>
                <w:sz w:val="20"/>
              </w:rPr>
              <w:t>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В соответствии с постановлением ЦИК РФ «О Всероссийском конкурсе среди работников региональных и муниципальных библиотек на лучшую организацию информационно-разъяснительной работы в период подготовки и проведения выборов в органы государственной власти и органы местного самоуправления в Российской Федерации»  ведется работа с библиотеками Сургута по сбору и направлению в ИК ХМАО-Югры необходимых документов вместе с проектом, реализованным коллективом библиотеки и направленным на повышение электоральной активности граждан.</w:t>
            </w:r>
          </w:p>
          <w:p w:rsidR="0028175E" w:rsidRPr="002801A0" w:rsidRDefault="00224490" w:rsidP="00942004">
            <w:pPr>
              <w:ind w:firstLine="0"/>
              <w:rPr>
                <w:color w:val="auto"/>
                <w:sz w:val="20"/>
              </w:rPr>
            </w:pPr>
            <w:r w:rsidRPr="002801A0">
              <w:rPr>
                <w:color w:val="auto"/>
                <w:sz w:val="20"/>
              </w:rPr>
              <w:t>17 октября в рамках очередного 53-го заседания Избирательной комиссии Ханты-Мансийского автономного округа – Югры были подведены итоги регионального этапа Всероссийского конкурса среди работников региональных и муниципальных библиотек на организацию информационно-разъяснительной работы в период подготовки и проведения выборов в органы государственной власти и органы местного самоуправления Российской Федерации, организатором которого является ЦИК России.</w:t>
            </w:r>
          </w:p>
          <w:p w:rsidR="0028175E" w:rsidRPr="002801A0" w:rsidRDefault="00224490" w:rsidP="00942004">
            <w:pPr>
              <w:ind w:firstLine="0"/>
              <w:rPr>
                <w:color w:val="auto"/>
              </w:rPr>
            </w:pPr>
            <w:r w:rsidRPr="002801A0">
              <w:rPr>
                <w:color w:val="auto"/>
                <w:sz w:val="20"/>
              </w:rPr>
              <w:t xml:space="preserve">Избирательная комиссия Ханты-Мансийского автономного округа отмечены благодарственными письмами и памятными сувенирами всех участников регионального этапа конкурса Смирнову Елену и Бурыкину Анну, Центральная городская библиотека им. А. С. Пушкина муниципального бюджетного учреждения культуры «Централизованная библиотечная система», г. Сургут, за работу «Ступень к успеху, или Руководство </w:t>
            </w:r>
            <w:r w:rsidR="002801A0">
              <w:rPr>
                <w:color w:val="auto"/>
                <w:sz w:val="20"/>
              </w:rPr>
              <w:t>для будущих Президентов России»</w:t>
            </w:r>
          </w:p>
        </w:tc>
      </w:tr>
      <w:tr w:rsidR="0028175E" w:rsidTr="00AF18DD">
        <w:trPr>
          <w:trHeight w:val="180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5.2. Организация и проведение мероприятий информационно-просветительского характера, направленных на правовое просвещение населения в сфере защиты прав потребителей (семинары, лекции, встречи, открытые уроки), в том числе среди социально уязвимых групп населения на базе муниципальных общеобразовательных организаций, молодежных организаций, в пунктах по работе с населением и другое</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p w:rsidR="0028175E" w:rsidRDefault="00224490">
            <w:pPr>
              <w:pStyle w:val="afc"/>
              <w:jc w:val="center"/>
              <w:rPr>
                <w:rFonts w:ascii="Times New Roman" w:hAnsi="Times New Roman"/>
                <w:sz w:val="20"/>
              </w:rPr>
            </w:pPr>
            <w:r>
              <w:rPr>
                <w:rFonts w:ascii="Times New Roman" w:hAnsi="Times New Roman"/>
                <w:sz w:val="20"/>
              </w:rPr>
              <w:t>и в соответствии с утвержденным графиком</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В рамках мероприятий по правовому просвещению и информированию жителей города по вопросам защиты прав потребителей в 2024 году проведено 7 встреч в пунктах по работе с населением МКУ «Наш город» по вопросам практического применения законодательства в сфере защиты прав потребителей.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В общеобразовательных учреждениях города проведено 31 информационно-просветительское мероприятие (классные часы, тематические уроки, викторина), направленные на повышение правовой грамотности в сфере защиты прав потребителей среди обучающихся и молодёжи.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Проведены 3 тематические встречи по основам потребительского законодательства со студентами и преподавателями АУ «Сургутский политехнический колледж».</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Общий ох</w:t>
            </w:r>
            <w:r w:rsidR="002801A0">
              <w:rPr>
                <w:rFonts w:ascii="Times New Roman" w:hAnsi="Times New Roman"/>
                <w:color w:val="auto"/>
                <w:sz w:val="20"/>
              </w:rPr>
              <w:t>ват составил более 1320 человек</w:t>
            </w:r>
          </w:p>
        </w:tc>
      </w:tr>
      <w:tr w:rsidR="0028175E" w:rsidTr="00AF18DD">
        <w:trPr>
          <w:trHeight w:val="1601"/>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В рамках проведения информационно-просветительской работы, в том числе среди социально уязвимых категорий населения</w:t>
            </w:r>
            <w:r w:rsidR="00417C3D" w:rsidRPr="002801A0">
              <w:rPr>
                <w:color w:val="auto"/>
                <w:sz w:val="20"/>
              </w:rPr>
              <w:t xml:space="preserve"> </w:t>
            </w:r>
            <w:r w:rsidRPr="002801A0">
              <w:rPr>
                <w:color w:val="auto"/>
                <w:sz w:val="20"/>
              </w:rPr>
              <w:t>(несовершеннолетние, инвалиды, граждане старшего поколения) по вопросам защиты прав потребителей, в 2024 году в пунктах по работе с населением МКУ «Наш город» организовано и проведено 7 встреч на тему: «Права потребителей и их реализация». Охват участников 42 человека</w:t>
            </w:r>
          </w:p>
        </w:tc>
      </w:tr>
      <w:tr w:rsidR="0028175E" w:rsidTr="00AF18DD">
        <w:trPr>
          <w:trHeight w:val="410"/>
        </w:trPr>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5.3. Проведение обучающих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города Сургута</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муниципальным</w:t>
            </w:r>
          </w:p>
          <w:p w:rsidR="0028175E" w:rsidRDefault="00224490">
            <w:pPr>
              <w:pStyle w:val="afc"/>
              <w:jc w:val="center"/>
              <w:rPr>
                <w:rFonts w:ascii="Times New Roman" w:hAnsi="Times New Roman"/>
                <w:sz w:val="20"/>
              </w:rPr>
            </w:pPr>
            <w:r>
              <w:rPr>
                <w:rFonts w:ascii="Times New Roman" w:hAnsi="Times New Roman"/>
                <w:sz w:val="20"/>
              </w:rPr>
              <w:t>правовым актом</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6" w:space="0" w:color="000000"/>
              <w:left w:val="single" w:sz="6" w:space="0" w:color="000000"/>
              <w:bottom w:val="single" w:sz="4" w:space="0" w:color="000000"/>
              <w:right w:val="single" w:sz="6" w:space="0" w:color="000000"/>
            </w:tcBorders>
          </w:tcPr>
          <w:p w:rsidR="0028175E" w:rsidRPr="00761AE2" w:rsidRDefault="00224490" w:rsidP="00125915">
            <w:pPr>
              <w:ind w:left="7" w:firstLine="0"/>
              <w:jc w:val="left"/>
              <w:rPr>
                <w:sz w:val="20"/>
              </w:rPr>
            </w:pPr>
            <w:r w:rsidRPr="00761AE2">
              <w:rPr>
                <w:sz w:val="20"/>
              </w:rPr>
              <w:t>Муниципальное казенное учреждение "Наш город", исполнители в соответствии</w:t>
            </w:r>
          </w:p>
          <w:p w:rsidR="0028175E" w:rsidRPr="00761AE2" w:rsidRDefault="00224490" w:rsidP="00125915">
            <w:pPr>
              <w:ind w:left="7" w:firstLine="0"/>
              <w:jc w:val="left"/>
              <w:rPr>
                <w:sz w:val="20"/>
              </w:rPr>
            </w:pPr>
            <w:r w:rsidRPr="00761AE2">
              <w:rPr>
                <w:sz w:val="20"/>
              </w:rPr>
              <w:t>с муниципальным правовым актом: департамент городского хозяйства Администрации города,</w:t>
            </w:r>
          </w:p>
          <w:p w:rsidR="0028175E" w:rsidRPr="00761AE2" w:rsidRDefault="00224490" w:rsidP="00125915">
            <w:pPr>
              <w:ind w:left="7" w:firstLine="0"/>
              <w:jc w:val="left"/>
              <w:rPr>
                <w:sz w:val="20"/>
              </w:rPr>
            </w:pPr>
            <w:r w:rsidRPr="00761AE2">
              <w:rPr>
                <w:sz w:val="20"/>
              </w:rPr>
              <w:t xml:space="preserve">УМВД России по </w:t>
            </w:r>
          </w:p>
          <w:p w:rsidR="0028175E" w:rsidRPr="00761AE2" w:rsidRDefault="00224490" w:rsidP="00125915">
            <w:pPr>
              <w:ind w:left="7" w:firstLine="0"/>
              <w:jc w:val="left"/>
              <w:rPr>
                <w:sz w:val="20"/>
              </w:rPr>
            </w:pPr>
            <w:r w:rsidRPr="00761AE2">
              <w:rPr>
                <w:sz w:val="20"/>
              </w:rPr>
              <w:t xml:space="preserve">г. Сургуту, </w:t>
            </w:r>
          </w:p>
          <w:p w:rsidR="0028175E" w:rsidRPr="00761AE2" w:rsidRDefault="00224490" w:rsidP="00125915">
            <w:pPr>
              <w:ind w:left="7" w:firstLine="0"/>
              <w:jc w:val="left"/>
              <w:rPr>
                <w:sz w:val="20"/>
              </w:rPr>
            </w:pPr>
            <w:r w:rsidRPr="00761AE2">
              <w:rPr>
                <w:sz w:val="20"/>
              </w:rPr>
              <w:t>отдел надзорной деятельности и профилактической работы (по городу Сургуту) Управления надзорной деятельности и профилактической работы,</w:t>
            </w:r>
          </w:p>
          <w:p w:rsidR="0028175E" w:rsidRPr="00761AE2" w:rsidRDefault="00224490" w:rsidP="00125915">
            <w:pPr>
              <w:ind w:left="7" w:firstLine="0"/>
              <w:jc w:val="left"/>
              <w:rPr>
                <w:sz w:val="20"/>
              </w:rPr>
            </w:pPr>
            <w:r w:rsidRPr="00761AE2">
              <w:rPr>
                <w:sz w:val="20"/>
              </w:rPr>
              <w:t>управление по делам гражданской обороны и чрезвычайным ситуациям Администрации города,</w:t>
            </w:r>
          </w:p>
          <w:p w:rsidR="0028175E" w:rsidRPr="00761AE2" w:rsidRDefault="00224490" w:rsidP="00125915">
            <w:pPr>
              <w:ind w:left="7" w:firstLine="0"/>
              <w:jc w:val="left"/>
              <w:rPr>
                <w:sz w:val="20"/>
              </w:rPr>
            </w:pPr>
            <w:r w:rsidRPr="00761AE2">
              <w:rPr>
                <w:sz w:val="20"/>
              </w:rPr>
              <w:t xml:space="preserve">ОВМ УМВД России по </w:t>
            </w:r>
          </w:p>
          <w:p w:rsidR="0028175E" w:rsidRPr="00761AE2" w:rsidRDefault="00224490" w:rsidP="00125915">
            <w:pPr>
              <w:ind w:left="7" w:firstLine="0"/>
              <w:jc w:val="left"/>
              <w:rPr>
                <w:sz w:val="20"/>
              </w:rPr>
            </w:pPr>
            <w:r w:rsidRPr="00761AE2">
              <w:rPr>
                <w:sz w:val="20"/>
              </w:rPr>
              <w:t>г. Сургуту,</w:t>
            </w:r>
          </w:p>
          <w:p w:rsidR="0028175E" w:rsidRPr="00761AE2" w:rsidRDefault="00224490" w:rsidP="00125915">
            <w:pPr>
              <w:ind w:left="7" w:firstLine="0"/>
              <w:jc w:val="left"/>
              <w:rPr>
                <w:sz w:val="20"/>
              </w:rPr>
            </w:pPr>
            <w:r w:rsidRPr="00761AE2">
              <w:rPr>
                <w:sz w:val="20"/>
              </w:rPr>
              <w:t xml:space="preserve">департамент архитектуры и градостроительства Администрации города, </w:t>
            </w:r>
          </w:p>
          <w:p w:rsidR="0028175E" w:rsidRPr="00761AE2" w:rsidRDefault="00224490" w:rsidP="00125915">
            <w:pPr>
              <w:ind w:left="7" w:firstLine="0"/>
              <w:jc w:val="left"/>
              <w:rPr>
                <w:sz w:val="20"/>
              </w:rPr>
            </w:pPr>
            <w:r w:rsidRPr="00761AE2">
              <w:rPr>
                <w:sz w:val="20"/>
              </w:rPr>
              <w:t xml:space="preserve">контрольное управление Администрации города, </w:t>
            </w:r>
          </w:p>
          <w:p w:rsidR="0028175E" w:rsidRPr="00761AE2" w:rsidRDefault="00224490" w:rsidP="00125915">
            <w:pPr>
              <w:ind w:left="7" w:firstLine="0"/>
              <w:jc w:val="left"/>
              <w:rPr>
                <w:sz w:val="20"/>
              </w:rPr>
            </w:pPr>
            <w:r w:rsidRPr="00761AE2">
              <w:rPr>
                <w:sz w:val="20"/>
              </w:rPr>
              <w:t xml:space="preserve">департамент имущественных </w:t>
            </w:r>
          </w:p>
          <w:p w:rsidR="0028175E" w:rsidRPr="00761AE2" w:rsidRDefault="00224490" w:rsidP="00125915">
            <w:pPr>
              <w:ind w:left="7" w:firstLine="0"/>
              <w:jc w:val="left"/>
              <w:rPr>
                <w:shd w:val="clear" w:color="auto" w:fill="F71E04"/>
              </w:rPr>
            </w:pPr>
            <w:r w:rsidRPr="00761AE2">
              <w:rPr>
                <w:sz w:val="20"/>
              </w:rPr>
              <w:t>и земельных отношений Администрации города</w:t>
            </w:r>
          </w:p>
        </w:tc>
        <w:tc>
          <w:tcPr>
            <w:tcW w:w="6240" w:type="dxa"/>
            <w:tcBorders>
              <w:top w:val="single" w:sz="6" w:space="0" w:color="000000"/>
              <w:left w:val="single" w:sz="6" w:space="0" w:color="000000"/>
              <w:bottom w:val="single" w:sz="4" w:space="0" w:color="000000"/>
              <w:right w:val="single" w:sz="6" w:space="0" w:color="000000"/>
            </w:tcBorders>
          </w:tcPr>
          <w:p w:rsidR="0028175E" w:rsidRPr="002801A0" w:rsidRDefault="00224490" w:rsidP="00125915">
            <w:pPr>
              <w:ind w:left="34" w:firstLine="0"/>
              <w:rPr>
                <w:color w:val="auto"/>
                <w:sz w:val="20"/>
              </w:rPr>
            </w:pPr>
            <w:r w:rsidRPr="002801A0">
              <w:rPr>
                <w:color w:val="auto"/>
                <w:sz w:val="20"/>
              </w:rPr>
              <w:t>На основании утвержденного плана-графика проведения обучающих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w:t>
            </w:r>
            <w:r w:rsidR="001D0802" w:rsidRPr="002801A0">
              <w:rPr>
                <w:color w:val="auto"/>
                <w:sz w:val="20"/>
              </w:rPr>
              <w:t>орода Сургута МКУ «Наш город» в 2024 году</w:t>
            </w:r>
            <w:r w:rsidRPr="002801A0">
              <w:rPr>
                <w:color w:val="auto"/>
                <w:sz w:val="20"/>
              </w:rPr>
              <w:t xml:space="preserve"> ор</w:t>
            </w:r>
            <w:r w:rsidR="001D0802" w:rsidRPr="002801A0">
              <w:rPr>
                <w:color w:val="auto"/>
                <w:sz w:val="20"/>
              </w:rPr>
              <w:t xml:space="preserve">ганизовано проведение обучающих </w:t>
            </w:r>
            <w:r w:rsidRPr="002801A0">
              <w:rPr>
                <w:color w:val="auto"/>
                <w:sz w:val="20"/>
              </w:rPr>
              <w:t xml:space="preserve">мероприятий: </w:t>
            </w:r>
          </w:p>
          <w:p w:rsidR="0028175E" w:rsidRPr="002801A0" w:rsidRDefault="00224490" w:rsidP="00125915">
            <w:pPr>
              <w:ind w:left="34" w:firstLine="0"/>
              <w:rPr>
                <w:color w:val="auto"/>
                <w:sz w:val="20"/>
              </w:rPr>
            </w:pPr>
            <w:r w:rsidRPr="002801A0">
              <w:rPr>
                <w:color w:val="auto"/>
                <w:sz w:val="20"/>
              </w:rPr>
              <w:t xml:space="preserve">1) 26.04.2024 – с участием сотрудников УМВД России по </w:t>
            </w:r>
            <w:r w:rsidRPr="002801A0">
              <w:rPr>
                <w:color w:val="auto"/>
                <w:sz w:val="20"/>
              </w:rPr>
              <w:br/>
              <w:t>г. Сургуту, в том числе сотрудников отдела по контролю за оборот наркотиков:</w:t>
            </w:r>
          </w:p>
          <w:p w:rsidR="0028175E" w:rsidRPr="002801A0" w:rsidRDefault="00224490" w:rsidP="00125915">
            <w:pPr>
              <w:ind w:left="34" w:firstLine="0"/>
              <w:rPr>
                <w:color w:val="auto"/>
                <w:sz w:val="20"/>
              </w:rPr>
            </w:pPr>
            <w:r w:rsidRPr="002801A0">
              <w:rPr>
                <w:color w:val="auto"/>
                <w:sz w:val="20"/>
              </w:rPr>
              <w:t>- по вопросам профилактики преступлений, связанных с культивированием наркосодержащих растений при участии представителей Управления Министерства внутренних дел России по г. Сургуту;</w:t>
            </w:r>
          </w:p>
          <w:p w:rsidR="0028175E" w:rsidRPr="002801A0" w:rsidRDefault="00224490" w:rsidP="00125915">
            <w:pPr>
              <w:ind w:left="34" w:firstLine="0"/>
              <w:rPr>
                <w:color w:val="auto"/>
                <w:sz w:val="20"/>
              </w:rPr>
            </w:pPr>
            <w:r w:rsidRPr="002801A0">
              <w:rPr>
                <w:color w:val="auto"/>
                <w:sz w:val="20"/>
              </w:rPr>
              <w:t>- по вопросам охраны общественного порядка на территориях садоводческих и огороднических некоммерческих товариществ, гаражных потребительских кооперативов, и порядке действий граждан при обнаружении фактов правонарушений.</w:t>
            </w:r>
          </w:p>
          <w:p w:rsidR="0028175E" w:rsidRPr="002801A0" w:rsidRDefault="00224490" w:rsidP="00125915">
            <w:pPr>
              <w:ind w:left="34" w:firstLine="0"/>
              <w:rPr>
                <w:color w:val="auto"/>
                <w:sz w:val="20"/>
              </w:rPr>
            </w:pPr>
            <w:r w:rsidRPr="002801A0">
              <w:rPr>
                <w:color w:val="auto"/>
                <w:sz w:val="20"/>
              </w:rPr>
              <w:t>2) 31.05.2024 – с участием сотрудников отдела надзорной деятельности и профилактической работы (по городу Сургуту) Управления надзорной деятельности и профилактической работы,  специалистов управления по делам ГО и ЧС, департамента городского хозяйства, департамента архитектуры и градостроительства, департамента имущественных и земельных отношений, а также представителей ресурсоснабжающих организаций ООО «Сургутские городские электрические сети», ООО «ЮРИЦ», ОАО «Сургутгаз», АО «Газпром энергосбыт Тюмень»:</w:t>
            </w:r>
          </w:p>
          <w:p w:rsidR="0028175E" w:rsidRPr="002801A0" w:rsidRDefault="00224490" w:rsidP="00125915">
            <w:pPr>
              <w:ind w:left="34" w:firstLine="0"/>
              <w:rPr>
                <w:color w:val="auto"/>
                <w:sz w:val="20"/>
              </w:rPr>
            </w:pPr>
            <w:r w:rsidRPr="002801A0">
              <w:rPr>
                <w:color w:val="auto"/>
                <w:sz w:val="20"/>
              </w:rPr>
              <w:t>- по вопросам социальной газификации территорий садоводства;</w:t>
            </w:r>
          </w:p>
          <w:p w:rsidR="0028175E" w:rsidRPr="002801A0" w:rsidRDefault="00224490" w:rsidP="00125915">
            <w:pPr>
              <w:ind w:left="34" w:firstLine="0"/>
              <w:rPr>
                <w:color w:val="auto"/>
                <w:sz w:val="20"/>
              </w:rPr>
            </w:pPr>
            <w:r w:rsidRPr="002801A0">
              <w:rPr>
                <w:color w:val="auto"/>
                <w:sz w:val="20"/>
              </w:rPr>
              <w:t>- по вопросам порядка взаимодействия потребителей, территориальных сетевых организаций и гарантирующих поставщиков при предоставлении услуги по электроснабжению ненадлежащего качества;</w:t>
            </w:r>
          </w:p>
          <w:p w:rsidR="001D0802" w:rsidRPr="002801A0" w:rsidRDefault="00224490" w:rsidP="002630D4">
            <w:pPr>
              <w:ind w:firstLine="0"/>
              <w:rPr>
                <w:color w:val="auto"/>
                <w:sz w:val="20"/>
              </w:rPr>
            </w:pPr>
            <w:r w:rsidRPr="002801A0">
              <w:rPr>
                <w:color w:val="auto"/>
                <w:sz w:val="20"/>
              </w:rPr>
              <w:t xml:space="preserve">- по вопросам пожарной безопасности на территориях садоводческих, огороднических некоммерческих товариществ и гаражных потребительских кооперативов. </w:t>
            </w:r>
          </w:p>
          <w:p w:rsidR="00942004" w:rsidRPr="002801A0" w:rsidRDefault="001D0802" w:rsidP="002630D4">
            <w:pPr>
              <w:ind w:left="34" w:firstLine="0"/>
              <w:rPr>
                <w:i/>
                <w:color w:val="auto"/>
                <w:sz w:val="20"/>
              </w:rPr>
            </w:pPr>
            <w:r w:rsidRPr="002801A0">
              <w:rPr>
                <w:color w:val="auto"/>
                <w:sz w:val="20"/>
              </w:rPr>
              <w:t>3)</w:t>
            </w:r>
            <w:r w:rsidR="00224490" w:rsidRPr="002801A0">
              <w:rPr>
                <w:color w:val="auto"/>
                <w:sz w:val="20"/>
              </w:rPr>
              <w:t xml:space="preserve"> </w:t>
            </w:r>
            <w:r w:rsidR="002630D4" w:rsidRPr="002801A0">
              <w:rPr>
                <w:color w:val="auto"/>
                <w:sz w:val="20"/>
              </w:rPr>
              <w:t xml:space="preserve">26.09.2024 – с участием </w:t>
            </w:r>
            <w:r w:rsidR="00942004" w:rsidRPr="002801A0">
              <w:rPr>
                <w:color w:val="auto"/>
                <w:sz w:val="20"/>
              </w:rPr>
              <w:t>специалистов департамента архитектуры и градостроительства и контрольного управления Администрации города и сотрудников отдела надзорной деятельности и профилактической работы по городу Сургуту УНД и ПР Главного управления МЧС России по ХМАО – Югре:</w:t>
            </w:r>
          </w:p>
          <w:p w:rsidR="002630D4" w:rsidRPr="002801A0" w:rsidRDefault="00942004" w:rsidP="002630D4">
            <w:pPr>
              <w:ind w:left="34" w:firstLine="0"/>
              <w:rPr>
                <w:color w:val="auto"/>
                <w:sz w:val="20"/>
              </w:rPr>
            </w:pPr>
            <w:r w:rsidRPr="002801A0">
              <w:rPr>
                <w:color w:val="auto"/>
                <w:sz w:val="20"/>
              </w:rPr>
              <w:t>- по вопросам застройки</w:t>
            </w:r>
            <w:r w:rsidR="002630D4" w:rsidRPr="002801A0">
              <w:rPr>
                <w:color w:val="auto"/>
                <w:sz w:val="20"/>
              </w:rPr>
              <w:t xml:space="preserve"> территории садоводческих, огороднических некоммерческих товариществ и гаражных потребительских кооперативо</w:t>
            </w:r>
            <w:r w:rsidRPr="002801A0">
              <w:rPr>
                <w:color w:val="auto"/>
                <w:sz w:val="20"/>
              </w:rPr>
              <w:t>в;</w:t>
            </w:r>
          </w:p>
          <w:p w:rsidR="002630D4" w:rsidRPr="002801A0" w:rsidRDefault="00942004" w:rsidP="00942004">
            <w:pPr>
              <w:ind w:left="34" w:firstLine="0"/>
              <w:rPr>
                <w:i/>
                <w:color w:val="auto"/>
                <w:sz w:val="20"/>
              </w:rPr>
            </w:pPr>
            <w:r w:rsidRPr="002801A0">
              <w:rPr>
                <w:color w:val="auto"/>
                <w:sz w:val="20"/>
              </w:rPr>
              <w:t xml:space="preserve">- по вопросам </w:t>
            </w:r>
            <w:r w:rsidRPr="002801A0">
              <w:rPr>
                <w:bCs/>
                <w:color w:val="auto"/>
                <w:sz w:val="20"/>
              </w:rPr>
              <w:t>целевого использования</w:t>
            </w:r>
            <w:r w:rsidR="002630D4" w:rsidRPr="002801A0">
              <w:rPr>
                <w:bCs/>
                <w:color w:val="auto"/>
                <w:sz w:val="20"/>
              </w:rPr>
              <w:t xml:space="preserve"> земельных участков на территориях садоводческих, огороднических некоммерческих товариществ и гаражных потребительских кооперативов</w:t>
            </w:r>
            <w:r w:rsidRPr="002801A0">
              <w:rPr>
                <w:color w:val="auto"/>
                <w:sz w:val="20"/>
              </w:rPr>
              <w:t>;</w:t>
            </w:r>
            <w:r w:rsidR="002630D4" w:rsidRPr="002801A0">
              <w:rPr>
                <w:color w:val="auto"/>
                <w:sz w:val="20"/>
              </w:rPr>
              <w:t xml:space="preserve"> </w:t>
            </w:r>
          </w:p>
          <w:p w:rsidR="002630D4" w:rsidRPr="002801A0" w:rsidRDefault="00942004" w:rsidP="00942004">
            <w:pPr>
              <w:ind w:left="34" w:firstLine="0"/>
              <w:rPr>
                <w:color w:val="auto"/>
                <w:sz w:val="20"/>
              </w:rPr>
            </w:pPr>
            <w:r w:rsidRPr="002801A0">
              <w:rPr>
                <w:color w:val="auto"/>
                <w:sz w:val="20"/>
              </w:rPr>
              <w:t>- по вопросам соблюдения</w:t>
            </w:r>
            <w:r w:rsidR="002630D4" w:rsidRPr="002801A0">
              <w:rPr>
                <w:color w:val="auto"/>
                <w:sz w:val="20"/>
              </w:rPr>
              <w:t xml:space="preserve"> требований пожарной безопасности и необходимые действия при обнаружении пожара.</w:t>
            </w:r>
          </w:p>
          <w:p w:rsidR="002630D4" w:rsidRPr="002801A0" w:rsidRDefault="002630D4" w:rsidP="002630D4">
            <w:pPr>
              <w:ind w:left="34" w:firstLine="0"/>
              <w:rPr>
                <w:color w:val="auto"/>
                <w:sz w:val="20"/>
              </w:rPr>
            </w:pPr>
            <w:r w:rsidRPr="002801A0">
              <w:rPr>
                <w:color w:val="auto"/>
                <w:sz w:val="20"/>
              </w:rPr>
              <w:t>4) 28.11.2024 – с участием специалистов департамента имущественных и земельных отношений Администрации города, сотрудников группы регистрационного учета отделения паспортной работы и регистрационного учета граждан Российской Федерации ОВМ УМВД России по г. Сургуту и сотрудников отделения государственного пожарного надзора отдела надзорной деятельности и профилактической работы по городу Сургуту:</w:t>
            </w:r>
          </w:p>
          <w:p w:rsidR="002630D4" w:rsidRPr="002801A0" w:rsidRDefault="00942004" w:rsidP="002630D4">
            <w:pPr>
              <w:ind w:left="34" w:firstLine="0"/>
              <w:rPr>
                <w:color w:val="auto"/>
                <w:sz w:val="20"/>
              </w:rPr>
            </w:pPr>
            <w:r w:rsidRPr="002801A0">
              <w:rPr>
                <w:color w:val="auto"/>
                <w:sz w:val="20"/>
              </w:rPr>
              <w:t>- по вопросам обзора</w:t>
            </w:r>
            <w:r w:rsidR="002630D4" w:rsidRPr="002801A0">
              <w:rPr>
                <w:color w:val="auto"/>
                <w:sz w:val="20"/>
              </w:rPr>
              <w:t xml:space="preserve"> изменений законодательства, в том числе муниципального регулирования, в сфере деятельности садоводческих, огороднических некоммерческих товариществ и гаражных потребительских кооперативов. Новеллы законодательства в дачной и гаражной амнистиях.</w:t>
            </w:r>
          </w:p>
          <w:p w:rsidR="002630D4" w:rsidRPr="002801A0" w:rsidRDefault="00942004" w:rsidP="002630D4">
            <w:pPr>
              <w:ind w:left="34" w:firstLine="0"/>
              <w:rPr>
                <w:color w:val="auto"/>
                <w:sz w:val="20"/>
              </w:rPr>
            </w:pPr>
            <w:r w:rsidRPr="002801A0">
              <w:rPr>
                <w:color w:val="auto"/>
                <w:sz w:val="20"/>
              </w:rPr>
              <w:t>- по вопросам порядка</w:t>
            </w:r>
            <w:r w:rsidR="002630D4" w:rsidRPr="002801A0">
              <w:rPr>
                <w:color w:val="auto"/>
                <w:sz w:val="20"/>
              </w:rPr>
              <w:t xml:space="preserve"> регистрации граждан по месту пребывания. Профилактика административных правонарушений в данной сфере. </w:t>
            </w:r>
          </w:p>
          <w:p w:rsidR="002630D4" w:rsidRPr="002801A0" w:rsidRDefault="002630D4" w:rsidP="002630D4">
            <w:pPr>
              <w:ind w:left="34" w:firstLine="0"/>
              <w:rPr>
                <w:color w:val="auto"/>
                <w:sz w:val="20"/>
              </w:rPr>
            </w:pPr>
            <w:r w:rsidRPr="002801A0">
              <w:rPr>
                <w:color w:val="auto"/>
                <w:sz w:val="20"/>
              </w:rPr>
              <w:t>- по вопросам соблюдения требований пожарной безопасности при эксплуатации печей и электрооборудования. Меры пожарной безопасности в быту.</w:t>
            </w:r>
          </w:p>
          <w:p w:rsidR="0028175E" w:rsidRPr="002801A0" w:rsidRDefault="00942004" w:rsidP="00942004">
            <w:pPr>
              <w:ind w:left="34" w:firstLine="0"/>
              <w:rPr>
                <w:color w:val="auto"/>
                <w:sz w:val="20"/>
              </w:rPr>
            </w:pPr>
            <w:r w:rsidRPr="002801A0">
              <w:rPr>
                <w:color w:val="auto"/>
                <w:sz w:val="20"/>
              </w:rPr>
              <w:t>Общий охват участников 67 человек</w:t>
            </w:r>
          </w:p>
        </w:tc>
      </w:tr>
      <w:tr w:rsidR="0028175E" w:rsidTr="00AF18DD">
        <w:trPr>
          <w:trHeight w:val="54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5.4. Организация встреч жителей города с представителями Управления Министерства внутренних дел Российской Федерации по городу Сургуту в целях профилактики мошенничества и киберпреступлений</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p w:rsidR="0028175E" w:rsidRDefault="00224490">
            <w:pPr>
              <w:pStyle w:val="afc"/>
              <w:jc w:val="center"/>
              <w:rPr>
                <w:rFonts w:ascii="Times New Roman" w:hAnsi="Times New Roman"/>
                <w:sz w:val="20"/>
              </w:rPr>
            </w:pPr>
            <w:r>
              <w:rPr>
                <w:rFonts w:ascii="Times New Roman" w:hAnsi="Times New Roman"/>
                <w:sz w:val="20"/>
              </w:rPr>
              <w:t>и в соответствии с утвержденным графиком</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В 2024 году встречи в целях профилактики мошенничества и киберпреступлений не проводились. Однако, поступающая информация по данной теме систематически размещается на акаунтах учреждения в социальных сетях:</w:t>
            </w:r>
          </w:p>
          <w:p w:rsidR="0028175E" w:rsidRPr="002801A0" w:rsidRDefault="00224490" w:rsidP="00417C3D">
            <w:pPr>
              <w:ind w:left="34" w:firstLine="0"/>
              <w:rPr>
                <w:color w:val="auto"/>
                <w:sz w:val="20"/>
              </w:rPr>
            </w:pPr>
            <w:r w:rsidRPr="002801A0">
              <w:rPr>
                <w:color w:val="auto"/>
                <w:sz w:val="20"/>
              </w:rPr>
              <w:t xml:space="preserve">https://vk.com/mku_nashgorod ВКонтакте </w:t>
            </w:r>
          </w:p>
          <w:p w:rsidR="0028175E" w:rsidRPr="002801A0" w:rsidRDefault="00224490" w:rsidP="00417C3D">
            <w:pPr>
              <w:ind w:left="34" w:firstLine="0"/>
              <w:rPr>
                <w:color w:val="auto"/>
                <w:sz w:val="20"/>
              </w:rPr>
            </w:pPr>
            <w:r w:rsidRPr="002801A0">
              <w:rPr>
                <w:color w:val="auto"/>
                <w:sz w:val="20"/>
              </w:rPr>
              <w:t>https://t.me/mku_nashgorod Телеграмм</w:t>
            </w:r>
          </w:p>
          <w:p w:rsidR="0028175E" w:rsidRPr="002801A0" w:rsidRDefault="00660B2A" w:rsidP="00417C3D">
            <w:pPr>
              <w:ind w:left="34" w:firstLine="0"/>
              <w:rPr>
                <w:color w:val="auto"/>
                <w:shd w:val="clear" w:color="auto" w:fill="FFD821"/>
              </w:rPr>
            </w:pPr>
            <w:hyperlink r:id="rId12" w:history="1">
              <w:r w:rsidR="00224490" w:rsidRPr="002801A0">
                <w:rPr>
                  <w:rStyle w:val="af1"/>
                  <w:color w:val="auto"/>
                  <w:sz w:val="20"/>
                </w:rPr>
                <w:t>https://ok.ru/group/70000002472480</w:t>
              </w:r>
            </w:hyperlink>
            <w:r w:rsidR="00224490" w:rsidRPr="002801A0">
              <w:rPr>
                <w:color w:val="auto"/>
                <w:sz w:val="20"/>
              </w:rPr>
              <w:t xml:space="preserve"> Одноклассники, а также в мессенджерах – 63 группах микрорайонов города с охватом более 18 000 участников. В данный пер</w:t>
            </w:r>
            <w:r w:rsidR="002801A0">
              <w:rPr>
                <w:color w:val="auto"/>
                <w:sz w:val="20"/>
              </w:rPr>
              <w:t>иод было размещено 5 информаций</w:t>
            </w:r>
          </w:p>
        </w:tc>
      </w:tr>
      <w:tr w:rsidR="0028175E" w:rsidTr="00BB19D1">
        <w:trPr>
          <w:trHeight w:val="26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125915">
            <w:pPr>
              <w:ind w:firstLine="7"/>
              <w:rPr>
                <w:sz w:val="20"/>
              </w:rPr>
            </w:pPr>
            <w:r w:rsidRPr="00761AE2">
              <w:rPr>
                <w:sz w:val="20"/>
              </w:rPr>
              <w:t>Управление Министерства</w:t>
            </w:r>
          </w:p>
          <w:p w:rsidR="0028175E" w:rsidRPr="00761AE2" w:rsidRDefault="00125915" w:rsidP="00125915">
            <w:pPr>
              <w:ind w:right="884" w:firstLine="7"/>
              <w:rPr>
                <w:sz w:val="20"/>
              </w:rPr>
            </w:pPr>
            <w:r w:rsidRPr="00761AE2">
              <w:rPr>
                <w:sz w:val="20"/>
              </w:rPr>
              <w:t xml:space="preserve">внутренних дел </w:t>
            </w:r>
            <w:r w:rsidR="00224490" w:rsidRPr="00761AE2">
              <w:rPr>
                <w:sz w:val="20"/>
              </w:rPr>
              <w:t>Российской</w:t>
            </w:r>
            <w:r w:rsidRPr="00761AE2">
              <w:rPr>
                <w:sz w:val="20"/>
              </w:rPr>
              <w:t xml:space="preserve"> </w:t>
            </w:r>
            <w:r w:rsidR="00224490" w:rsidRPr="00761AE2">
              <w:rPr>
                <w:sz w:val="20"/>
              </w:rPr>
              <w:t xml:space="preserve">Федерации по городу Сургуту </w:t>
            </w:r>
          </w:p>
          <w:p w:rsidR="0028175E" w:rsidRPr="00761AE2" w:rsidRDefault="00224490" w:rsidP="00125915">
            <w:pPr>
              <w:ind w:firstLine="7"/>
              <w:rPr>
                <w:sz w:val="20"/>
              </w:rPr>
            </w:pPr>
            <w:r w:rsidRPr="00761AE2">
              <w:rPr>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125915">
            <w:pPr>
              <w:ind w:left="34" w:firstLine="0"/>
              <w:rPr>
                <w:color w:val="auto"/>
                <w:sz w:val="20"/>
              </w:rPr>
            </w:pPr>
            <w:r w:rsidRPr="002801A0">
              <w:rPr>
                <w:color w:val="auto"/>
                <w:sz w:val="20"/>
              </w:rPr>
              <w:t>УМВД России по г. Сургуту проводятся оперативно-профилактические мероприятия, направленные на защиту населения от мошенничества и киберпреступлений. В 2024 году сотрудники отделения по связям со средствами массовой информации и отделения по раскрытию преступлений в сфере ИТТ продолжают проводить мероприятия по профилактике данного вида преступлений.</w:t>
            </w:r>
            <w:r w:rsidR="00D32F78" w:rsidRPr="002801A0">
              <w:rPr>
                <w:color w:val="auto"/>
                <w:sz w:val="20"/>
              </w:rPr>
              <w:t xml:space="preserve"> В отчетном периоде размещено 195</w:t>
            </w:r>
            <w:r w:rsidRPr="002801A0">
              <w:rPr>
                <w:color w:val="auto"/>
                <w:sz w:val="20"/>
              </w:rPr>
              <w:t xml:space="preserve"> информационных сообщений в средствах массовой информации о преступлениях в сфере информационно-телекоммуникационных</w:t>
            </w:r>
            <w:r w:rsidR="00125915" w:rsidRPr="002801A0">
              <w:rPr>
                <w:color w:val="auto"/>
                <w:sz w:val="20"/>
              </w:rPr>
              <w:t xml:space="preserve"> </w:t>
            </w:r>
            <w:r w:rsidRPr="002801A0">
              <w:rPr>
                <w:color w:val="auto"/>
                <w:sz w:val="20"/>
              </w:rPr>
              <w:t xml:space="preserve">технологий: </w:t>
            </w:r>
          </w:p>
          <w:p w:rsidR="0028175E" w:rsidRPr="002801A0" w:rsidRDefault="00D32F78" w:rsidP="00125915">
            <w:pPr>
              <w:ind w:left="34" w:firstLine="0"/>
              <w:rPr>
                <w:color w:val="auto"/>
                <w:sz w:val="20"/>
              </w:rPr>
            </w:pPr>
            <w:r w:rsidRPr="002801A0">
              <w:rPr>
                <w:color w:val="auto"/>
                <w:sz w:val="20"/>
              </w:rPr>
              <w:t>информагентства – 129</w:t>
            </w:r>
            <w:r w:rsidR="00224490" w:rsidRPr="002801A0">
              <w:rPr>
                <w:color w:val="auto"/>
                <w:sz w:val="20"/>
              </w:rPr>
              <w:t xml:space="preserve"> сообщений,</w:t>
            </w:r>
          </w:p>
          <w:p w:rsidR="0028175E" w:rsidRPr="002801A0" w:rsidRDefault="00D32F78" w:rsidP="00125915">
            <w:pPr>
              <w:ind w:left="34" w:firstLine="0"/>
              <w:rPr>
                <w:color w:val="auto"/>
                <w:sz w:val="20"/>
              </w:rPr>
            </w:pPr>
            <w:r w:rsidRPr="002801A0">
              <w:rPr>
                <w:color w:val="auto"/>
                <w:sz w:val="20"/>
              </w:rPr>
              <w:t>ТВ – 46</w:t>
            </w:r>
            <w:r w:rsidR="00224490" w:rsidRPr="002801A0">
              <w:rPr>
                <w:color w:val="auto"/>
                <w:sz w:val="20"/>
              </w:rPr>
              <w:t xml:space="preserve"> сообщений,</w:t>
            </w:r>
          </w:p>
          <w:p w:rsidR="0028175E" w:rsidRPr="002801A0" w:rsidRDefault="00D32F78" w:rsidP="00125915">
            <w:pPr>
              <w:ind w:left="34" w:firstLine="0"/>
              <w:rPr>
                <w:color w:val="auto"/>
                <w:sz w:val="20"/>
              </w:rPr>
            </w:pPr>
            <w:r w:rsidRPr="002801A0">
              <w:rPr>
                <w:color w:val="auto"/>
                <w:sz w:val="20"/>
              </w:rPr>
              <w:t>радио – 15</w:t>
            </w:r>
            <w:r w:rsidR="00224490" w:rsidRPr="002801A0">
              <w:rPr>
                <w:color w:val="auto"/>
                <w:sz w:val="20"/>
              </w:rPr>
              <w:t xml:space="preserve"> сообщений,</w:t>
            </w:r>
          </w:p>
          <w:p w:rsidR="0028175E" w:rsidRPr="002801A0" w:rsidRDefault="00D32F78" w:rsidP="00D32F78">
            <w:pPr>
              <w:ind w:left="34" w:firstLine="0"/>
              <w:rPr>
                <w:color w:val="auto"/>
                <w:sz w:val="20"/>
              </w:rPr>
            </w:pPr>
            <w:r w:rsidRPr="002801A0">
              <w:rPr>
                <w:color w:val="auto"/>
                <w:sz w:val="20"/>
              </w:rPr>
              <w:t>печать – 5, в том числе 2 интервью, газета «Новый город» №1</w:t>
            </w:r>
            <w:r w:rsidR="00224490" w:rsidRPr="002801A0">
              <w:rPr>
                <w:color w:val="auto"/>
                <w:sz w:val="20"/>
              </w:rPr>
              <w:t xml:space="preserve"> от 12.01.2024 опубликован материал «Сургутяне в 2023 году перечислили мошенникам 359 миллионов», интервью оперуполномоченного ОУР УМВД России по г. Сургуту майора полиции А.С. Филлиповой, «Сургутски</w:t>
            </w:r>
            <w:r w:rsidRPr="002801A0">
              <w:rPr>
                <w:color w:val="auto"/>
                <w:sz w:val="20"/>
              </w:rPr>
              <w:t>е ведомости», № 8 от 02.03.2024 опубликован материал</w:t>
            </w:r>
            <w:r w:rsidR="00224490" w:rsidRPr="002801A0">
              <w:rPr>
                <w:color w:val="auto"/>
                <w:sz w:val="20"/>
              </w:rPr>
              <w:t xml:space="preserve"> «Держи ухо востро!»</w:t>
            </w:r>
            <w:r w:rsidRPr="002801A0">
              <w:rPr>
                <w:color w:val="auto"/>
                <w:sz w:val="20"/>
              </w:rPr>
              <w:t>, интервью о/у ОУР майора полиции А.С. Филлиповой. Кроме того, 27.07.2024 в газете «Сургутские ведомости» опубликован материал "Ах, обмануть меня не трудно" (полоса), о преступлениях в сфере ИТТ, № 28 (1167) от 27.07.2024.</w:t>
            </w:r>
          </w:p>
          <w:p w:rsidR="00D32F78" w:rsidRPr="002801A0" w:rsidRDefault="00D32F78" w:rsidP="00D32F78">
            <w:pPr>
              <w:ind w:firstLine="0"/>
              <w:rPr>
                <w:color w:val="auto"/>
                <w:sz w:val="20"/>
              </w:rPr>
            </w:pPr>
            <w:r w:rsidRPr="002801A0">
              <w:rPr>
                <w:color w:val="auto"/>
                <w:sz w:val="20"/>
              </w:rPr>
              <w:t xml:space="preserve">12.03.2024, 09.07.2024, 03.10.2024 о/у ОУР майор полиции А.С. Филлипова приняла участие в программе «За дело!» в эфире ТРК «СургутинформТВ». </w:t>
            </w:r>
          </w:p>
          <w:p w:rsidR="007C6AA4" w:rsidRPr="002801A0" w:rsidRDefault="007C6AA4" w:rsidP="007C6AA4">
            <w:pPr>
              <w:ind w:left="34" w:firstLine="0"/>
              <w:rPr>
                <w:color w:val="auto"/>
                <w:sz w:val="20"/>
              </w:rPr>
            </w:pPr>
            <w:r w:rsidRPr="002801A0">
              <w:rPr>
                <w:color w:val="auto"/>
                <w:sz w:val="20"/>
              </w:rPr>
              <w:t>12.04.2024 оперуполномоченный ОУР УМВД России по г. Сургуту майор полиции А.С. Геншель приняла участие в ярмарке трудоустройства «Работа России. Время возможностей», в ходе которой детально рассказала о видах преступлений в сфере ИТТ и мерах их профилактики (общее количество охваченного населения около 150 человек). Кроме того, в отчетный период состоялось порядка 245 встреч сотрудников УМВД России по г. Сургуту с коллективами организаций и предприятий Сургута, общий охват составил более 9250 человек.</w:t>
            </w:r>
          </w:p>
          <w:p w:rsidR="0028175E" w:rsidRPr="002801A0" w:rsidRDefault="00224490" w:rsidP="00125915">
            <w:pPr>
              <w:ind w:left="34" w:firstLine="0"/>
              <w:rPr>
                <w:color w:val="auto"/>
                <w:sz w:val="20"/>
              </w:rPr>
            </w:pPr>
            <w:r w:rsidRPr="002801A0">
              <w:rPr>
                <w:color w:val="auto"/>
                <w:sz w:val="20"/>
              </w:rPr>
              <w:t xml:space="preserve">Инспекторами отдела по делам несовершеннолетних УМВД России по г. Сургуту совместно с представителями образовательных учреждений системы профилактики и безнадзорности и правонарушений несовершеннолетних в образовательных учреждениях, с целью недопущения роста подростковой преступности проведено </w:t>
            </w:r>
            <w:r w:rsidR="007C6AA4" w:rsidRPr="002801A0">
              <w:rPr>
                <w:color w:val="auto"/>
                <w:sz w:val="20"/>
              </w:rPr>
              <w:t>5194</w:t>
            </w:r>
            <w:r w:rsidRPr="002801A0">
              <w:rPr>
                <w:color w:val="auto"/>
                <w:sz w:val="20"/>
              </w:rPr>
              <w:t xml:space="preserve"> </w:t>
            </w:r>
            <w:r w:rsidR="007C6AA4" w:rsidRPr="002801A0">
              <w:rPr>
                <w:color w:val="auto"/>
                <w:sz w:val="20"/>
              </w:rPr>
              <w:t>лекции и беседы с несовершеннолетними</w:t>
            </w:r>
            <w:r w:rsidRPr="002801A0">
              <w:rPr>
                <w:color w:val="auto"/>
                <w:sz w:val="20"/>
              </w:rPr>
              <w:t xml:space="preserve">, </w:t>
            </w:r>
            <w:r w:rsidR="007C6AA4" w:rsidRPr="002801A0">
              <w:rPr>
                <w:color w:val="auto"/>
                <w:sz w:val="20"/>
              </w:rPr>
              <w:t>направленных на недопущение совершения правонарушений и преступлений, принято участие в 303 родительских собраниях</w:t>
            </w:r>
            <w:r w:rsidR="00EB7390" w:rsidRPr="002801A0">
              <w:rPr>
                <w:color w:val="auto"/>
                <w:sz w:val="20"/>
              </w:rPr>
              <w:t>, проведено</w:t>
            </w:r>
            <w:r w:rsidR="007C6AA4" w:rsidRPr="002801A0">
              <w:rPr>
                <w:color w:val="auto"/>
                <w:sz w:val="20"/>
              </w:rPr>
              <w:t xml:space="preserve"> </w:t>
            </w:r>
            <w:r w:rsidRPr="002801A0">
              <w:rPr>
                <w:color w:val="auto"/>
                <w:sz w:val="20"/>
              </w:rPr>
              <w:t>5 оперативно профилактических мероприятий «Подросток», «Профилактика», «Семья», «Здоровье», «Твой выбор».</w:t>
            </w:r>
          </w:p>
          <w:p w:rsidR="0028175E" w:rsidRPr="002801A0" w:rsidRDefault="00224490" w:rsidP="00125915">
            <w:pPr>
              <w:ind w:left="34" w:firstLine="0"/>
              <w:rPr>
                <w:color w:val="auto"/>
                <w:sz w:val="20"/>
              </w:rPr>
            </w:pPr>
            <w:r w:rsidRPr="002801A0">
              <w:rPr>
                <w:color w:val="auto"/>
                <w:sz w:val="20"/>
              </w:rPr>
              <w:t>УМВД России по г. Сургуту на постоянной основе сотрудничает с</w:t>
            </w:r>
          </w:p>
          <w:p w:rsidR="0028175E" w:rsidRPr="002801A0" w:rsidRDefault="00224490" w:rsidP="00125915">
            <w:pPr>
              <w:ind w:left="34" w:firstLine="0"/>
              <w:rPr>
                <w:color w:val="auto"/>
                <w:sz w:val="20"/>
              </w:rPr>
            </w:pPr>
            <w:r w:rsidRPr="002801A0">
              <w:rPr>
                <w:color w:val="auto"/>
                <w:sz w:val="20"/>
              </w:rPr>
              <w:t>городскими телерадиокомпаниями ТРК «СургутИнформТВ», «ТК</w:t>
            </w:r>
          </w:p>
          <w:p w:rsidR="00EB7390" w:rsidRPr="002801A0" w:rsidRDefault="00224490" w:rsidP="00D32F78">
            <w:pPr>
              <w:ind w:left="34" w:firstLine="0"/>
              <w:rPr>
                <w:color w:val="auto"/>
                <w:sz w:val="20"/>
              </w:rPr>
            </w:pPr>
            <w:r w:rsidRPr="002801A0">
              <w:rPr>
                <w:color w:val="auto"/>
                <w:sz w:val="20"/>
              </w:rPr>
              <w:t xml:space="preserve">СургутИнтерновости», окружными ОТРК «Югра» и «Югория», радио «Русское радио», «Европа+», «Дорожное радио», «Серебряный дождь», «Авторадио», печатными издания «Сургутская трибуна», «Сургутские ведомости», информагентством «Сиа-пресс». </w:t>
            </w:r>
            <w:r w:rsidR="00EB7390" w:rsidRPr="002801A0">
              <w:rPr>
                <w:color w:val="auto"/>
                <w:sz w:val="20"/>
              </w:rPr>
              <w:t>В 2024 году в средствах массовой информации размещено 1156 материалов о деятельности УМВД России по г.Сургуту, в эфире телевидения транслировалось 295 сюжетов, в печатных средствах массовой информации опубликовано 23 материала, на сайтах информагентств размещено 800 информаций.</w:t>
            </w:r>
          </w:p>
          <w:p w:rsidR="0028175E" w:rsidRPr="002801A0" w:rsidRDefault="00224490" w:rsidP="00D32F78">
            <w:pPr>
              <w:ind w:left="34" w:firstLine="0"/>
              <w:rPr>
                <w:color w:val="auto"/>
                <w:sz w:val="20"/>
              </w:rPr>
            </w:pPr>
            <w:r w:rsidRPr="002801A0">
              <w:rPr>
                <w:color w:val="auto"/>
                <w:sz w:val="20"/>
              </w:rPr>
              <w:t>Ежедневно в средствах массовой информации публикуются пресс-релизы о наиболее значимых, резонансных преступлениях, в том числе раскрытых по «горячим следам», из ранее зарегистрированных, в которых, с целью правового информирования и правового просвещения населения в обязательном порядке указываются статья УК РФ или КоАП РФ и</w:t>
            </w:r>
            <w:r w:rsidR="00D32F78" w:rsidRPr="002801A0">
              <w:rPr>
                <w:color w:val="auto"/>
                <w:sz w:val="20"/>
              </w:rPr>
              <w:t xml:space="preserve"> </w:t>
            </w:r>
            <w:r w:rsidRPr="002801A0">
              <w:rPr>
                <w:color w:val="auto"/>
                <w:sz w:val="20"/>
              </w:rPr>
              <w:t>санкции данных статей.</w:t>
            </w:r>
          </w:p>
          <w:p w:rsidR="0028175E" w:rsidRPr="002801A0" w:rsidRDefault="00224490" w:rsidP="00125915">
            <w:pPr>
              <w:ind w:left="34" w:firstLine="0"/>
              <w:rPr>
                <w:color w:val="auto"/>
                <w:sz w:val="20"/>
              </w:rPr>
            </w:pPr>
            <w:r w:rsidRPr="002801A0">
              <w:rPr>
                <w:color w:val="auto"/>
                <w:sz w:val="20"/>
              </w:rPr>
              <w:t xml:space="preserve">На сайте администрации Сургута в рубрике «Правовой отдел информирует!» публикуются материалы правового отдела УМВД России по г. Сургуту об изменениях действующего законодательства, разъяснения статей УК РФ и КоАП РФ. </w:t>
            </w:r>
            <w:r w:rsidR="007C6AA4" w:rsidRPr="002801A0">
              <w:rPr>
                <w:color w:val="auto"/>
                <w:sz w:val="20"/>
              </w:rPr>
              <w:t xml:space="preserve"> В 2024 году опубликовано 19</w:t>
            </w:r>
            <w:r w:rsidRPr="002801A0">
              <w:rPr>
                <w:color w:val="auto"/>
                <w:sz w:val="20"/>
              </w:rPr>
              <w:t xml:space="preserve"> материалов, которые также размещены на официальной странице «УМВД России по г. Сургуту» в социальной сети «ВКонтакте».</w:t>
            </w:r>
          </w:p>
          <w:p w:rsidR="0028175E" w:rsidRPr="002801A0" w:rsidRDefault="00224490" w:rsidP="00125915">
            <w:pPr>
              <w:ind w:left="34" w:firstLine="0"/>
              <w:rPr>
                <w:color w:val="auto"/>
                <w:sz w:val="20"/>
              </w:rPr>
            </w:pPr>
            <w:r w:rsidRPr="002801A0">
              <w:rPr>
                <w:color w:val="auto"/>
                <w:sz w:val="20"/>
              </w:rPr>
              <w:t>Сотрудники правового отдела УМВД России по г. Сургуту в соответствии с утвержденным начальником УМВД России по г. Сургуту графиком оказывают бесплатную юридическую помощь населению города Сургута.</w:t>
            </w:r>
          </w:p>
          <w:p w:rsidR="0028175E" w:rsidRPr="002801A0" w:rsidRDefault="00224490" w:rsidP="00125915">
            <w:pPr>
              <w:ind w:left="34" w:firstLine="0"/>
              <w:rPr>
                <w:color w:val="auto"/>
                <w:sz w:val="20"/>
              </w:rPr>
            </w:pPr>
            <w:r w:rsidRPr="002801A0">
              <w:rPr>
                <w:color w:val="auto"/>
                <w:sz w:val="20"/>
              </w:rPr>
              <w:t>Для дачи устных консультаций по вопросам компетенции органов</w:t>
            </w:r>
          </w:p>
          <w:p w:rsidR="0028175E" w:rsidRPr="002801A0" w:rsidRDefault="00224490" w:rsidP="00125915">
            <w:pPr>
              <w:ind w:left="34" w:firstLine="0"/>
              <w:rPr>
                <w:color w:val="auto"/>
                <w:sz w:val="20"/>
              </w:rPr>
            </w:pPr>
            <w:r w:rsidRPr="002801A0">
              <w:rPr>
                <w:color w:val="auto"/>
                <w:sz w:val="20"/>
              </w:rPr>
              <w:t>внутренних дел на период проведения акций была организована раб</w:t>
            </w:r>
            <w:r w:rsidR="002801A0">
              <w:rPr>
                <w:color w:val="auto"/>
                <w:sz w:val="20"/>
              </w:rPr>
              <w:t>ота «Детского телефона доверия»</w:t>
            </w:r>
          </w:p>
        </w:tc>
      </w:tr>
      <w:tr w:rsidR="0028175E" w:rsidTr="00AF18DD">
        <w:trPr>
          <w:trHeight w:val="225"/>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5.5. Организация работы</w:t>
            </w:r>
          </w:p>
          <w:p w:rsidR="0028175E" w:rsidRDefault="00224490">
            <w:pPr>
              <w:pStyle w:val="ad"/>
              <w:rPr>
                <w:rFonts w:ascii="Times New Roman" w:hAnsi="Times New Roman"/>
                <w:sz w:val="20"/>
              </w:rPr>
            </w:pPr>
            <w:r>
              <w:rPr>
                <w:rFonts w:ascii="Times New Roman" w:hAnsi="Times New Roman"/>
                <w:sz w:val="20"/>
              </w:rPr>
              <w:t>по информированию жителей города о деятельности органов местного самоуправления и повышению правовой грамотности, в том числе проведение "прямой телефонной линии" с гражданами, "День открытых дверей" в Администрации города, публичные лекции, встречи должностных лиц Администрации города с жителями города</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соответствии</w:t>
            </w:r>
          </w:p>
          <w:p w:rsidR="0028175E" w:rsidRDefault="00224490">
            <w:pPr>
              <w:pStyle w:val="afc"/>
              <w:jc w:val="center"/>
              <w:rPr>
                <w:rFonts w:ascii="Times New Roman" w:hAnsi="Times New Roman"/>
                <w:sz w:val="20"/>
              </w:rPr>
            </w:pPr>
            <w:r>
              <w:rPr>
                <w:rFonts w:ascii="Times New Roman" w:hAnsi="Times New Roman"/>
                <w:sz w:val="20"/>
              </w:rPr>
              <w:t>с утвержденным графиком</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финансов </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 xml:space="preserve">28 ноября 2024 года в департаменте финансов Администрации города Сургута состоялось ежегодное мероприятие для учащихся 10-11 классов общеобразовательных учреждений города - «День открытых дверей в департаменте финансов», в рамках которого помимо основ бюджетного процесса учащиеся смогли познакомиться с основными функциями департамента финансов, имеющимися у каждого горожанина возможностями участия в принятии таких важных документов как бюджет города и отчет о его исполнении. </w:t>
            </w:r>
          </w:p>
          <w:p w:rsidR="0028175E" w:rsidRPr="002801A0" w:rsidRDefault="00224490" w:rsidP="00417C3D">
            <w:pPr>
              <w:ind w:left="34" w:firstLine="0"/>
              <w:rPr>
                <w:color w:val="auto"/>
                <w:sz w:val="20"/>
              </w:rPr>
            </w:pPr>
            <w:r w:rsidRPr="002801A0">
              <w:rPr>
                <w:color w:val="auto"/>
                <w:sz w:val="20"/>
              </w:rPr>
              <w:t xml:space="preserve">Кроме того, школьникам в доступной форме была доведена информация об инициативном бюджетировании и возможности участия в жизни города посредством выдвижения и внесения на рассмотрение в Администрацию города инициативных проектов в соответствии с решением Думы города от 22.12.2020 № 690-VI ДГ «Об утверждении Положения о регулировании отдельных вопросов реализации инициативных проектов в городе Сургуте». </w:t>
            </w:r>
          </w:p>
          <w:p w:rsidR="0028175E" w:rsidRPr="002801A0" w:rsidRDefault="00224490" w:rsidP="00417C3D">
            <w:pPr>
              <w:ind w:left="34" w:firstLine="0"/>
              <w:rPr>
                <w:color w:val="auto"/>
                <w:shd w:val="clear" w:color="auto" w:fill="FFD821"/>
              </w:rPr>
            </w:pPr>
            <w:r w:rsidRPr="002801A0">
              <w:rPr>
                <w:color w:val="auto"/>
                <w:sz w:val="20"/>
              </w:rPr>
              <w:t>Также на мероприятии была проведена тренинг-игра «Составь бюджет». В увлекательной игровой форме ребята познакомились с доходными источниками бюджета, с направлениями расходов бюджета города и самостоятельно попробовали сформировать сбалансированный бюджет города. Учащимся были вручены</w:t>
            </w:r>
            <w:r w:rsidR="002801A0">
              <w:rPr>
                <w:color w:val="auto"/>
                <w:sz w:val="20"/>
              </w:rPr>
              <w:t xml:space="preserve"> сертификаты и памятные подарки</w:t>
            </w:r>
          </w:p>
        </w:tc>
      </w:tr>
      <w:tr w:rsidR="0028175E" w:rsidTr="00AF18DD">
        <w:trPr>
          <w:trHeight w:val="149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8175E" w:rsidRPr="002801A0" w:rsidRDefault="00224490" w:rsidP="00417C3D">
            <w:pPr>
              <w:ind w:left="7" w:firstLine="0"/>
              <w:rPr>
                <w:color w:val="auto"/>
                <w:sz w:val="20"/>
              </w:rPr>
            </w:pPr>
            <w:r w:rsidRPr="002801A0">
              <w:rPr>
                <w:color w:val="auto"/>
                <w:sz w:val="20"/>
              </w:rPr>
              <w:t xml:space="preserve">В 2024 году департаментом организовано и проведено: </w:t>
            </w:r>
          </w:p>
          <w:p w:rsidR="0028175E" w:rsidRPr="002801A0" w:rsidRDefault="00224490" w:rsidP="00417C3D">
            <w:pPr>
              <w:ind w:left="7" w:firstLine="0"/>
              <w:rPr>
                <w:color w:val="auto"/>
                <w:sz w:val="20"/>
              </w:rPr>
            </w:pPr>
            <w:r w:rsidRPr="002801A0">
              <w:rPr>
                <w:color w:val="auto"/>
                <w:sz w:val="20"/>
              </w:rPr>
              <w:t xml:space="preserve">- очередное заседание Межведомственной подгруппы по электроснабжению садоводческих, огороднических некоммерческих товариществ (СОНТ), расположенных на территории города Сургут; </w:t>
            </w:r>
          </w:p>
          <w:p w:rsidR="0028175E" w:rsidRPr="002801A0" w:rsidRDefault="00224490" w:rsidP="00417C3D">
            <w:pPr>
              <w:ind w:left="7" w:firstLine="0"/>
              <w:rPr>
                <w:color w:val="auto"/>
                <w:sz w:val="20"/>
              </w:rPr>
            </w:pPr>
            <w:r w:rsidRPr="002801A0">
              <w:rPr>
                <w:color w:val="auto"/>
                <w:sz w:val="20"/>
              </w:rPr>
              <w:t xml:space="preserve">- заседание межведомственной рабочей подгруппы по вопросам газификации территорий садоводств, расположенных в границах </w:t>
            </w:r>
            <w:r w:rsidR="002801A0">
              <w:rPr>
                <w:color w:val="auto"/>
                <w:sz w:val="20"/>
              </w:rPr>
              <w:t>населенного пункта город Сургут</w:t>
            </w:r>
          </w:p>
        </w:tc>
      </w:tr>
      <w:tr w:rsidR="0028175E" w:rsidTr="00AF18DD">
        <w:trPr>
          <w:trHeight w:val="34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 xml:space="preserve">департамент имущественных </w:t>
            </w:r>
          </w:p>
          <w:p w:rsidR="0028175E" w:rsidRPr="00761AE2" w:rsidRDefault="00224490" w:rsidP="00417C3D">
            <w:pPr>
              <w:ind w:left="7" w:firstLine="0"/>
              <w:rPr>
                <w:sz w:val="20"/>
              </w:rPr>
            </w:pPr>
            <w:r w:rsidRPr="00761AE2">
              <w:rPr>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7" w:firstLine="0"/>
              <w:rPr>
                <w:color w:val="auto"/>
                <w:sz w:val="20"/>
              </w:rPr>
            </w:pPr>
            <w:r w:rsidRPr="002801A0">
              <w:rPr>
                <w:color w:val="auto"/>
                <w:sz w:val="20"/>
              </w:rPr>
              <w:t>1.  Информирование населения о деятельности органов местного самоуправления и повышению правовой грамотности осуществляется по средствам официально портала Администрации города, инвестиционного портала Администрации города, СМИ, социальных сетей и мессенджеров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28175E" w:rsidRPr="002801A0" w:rsidRDefault="00224490" w:rsidP="00417C3D">
            <w:pPr>
              <w:ind w:left="7" w:firstLine="0"/>
              <w:rPr>
                <w:color w:val="auto"/>
                <w:sz w:val="20"/>
              </w:rPr>
            </w:pPr>
            <w:r w:rsidRPr="002801A0">
              <w:rPr>
                <w:color w:val="auto"/>
                <w:sz w:val="20"/>
              </w:rPr>
              <w:t>2. ДИЗО включено в перечень ответственных СПА Администрации города, следующими распоряжениями Администрации города:</w:t>
            </w:r>
          </w:p>
          <w:p w:rsidR="0028175E" w:rsidRPr="002801A0" w:rsidRDefault="00224490" w:rsidP="00417C3D">
            <w:pPr>
              <w:ind w:left="7" w:firstLine="0"/>
              <w:rPr>
                <w:color w:val="auto"/>
                <w:sz w:val="20"/>
              </w:rPr>
            </w:pPr>
            <w:r w:rsidRPr="002801A0">
              <w:rPr>
                <w:color w:val="auto"/>
                <w:sz w:val="20"/>
              </w:rPr>
              <w:t>- от 03.04.2024 № 1559 «Об утверждении плана-графика проведения обучающих мероприятий для председателей, членов правления, бухгалтеров садоводческих, огороднических некоммерческих товариществ и гаражных потребительских кооперативов города Сургута на 2024 год»;</w:t>
            </w:r>
          </w:p>
          <w:p w:rsidR="0028175E" w:rsidRPr="002801A0" w:rsidRDefault="00224490" w:rsidP="00417C3D">
            <w:pPr>
              <w:ind w:left="7" w:firstLine="0"/>
              <w:rPr>
                <w:color w:val="auto"/>
                <w:sz w:val="20"/>
              </w:rPr>
            </w:pPr>
            <w:r w:rsidRPr="002801A0">
              <w:rPr>
                <w:color w:val="auto"/>
                <w:sz w:val="20"/>
              </w:rPr>
              <w:t>- от 12.02.2016 № 193 «О создании рабочей группы по обучению и правовой грамотности»;</w:t>
            </w:r>
          </w:p>
          <w:p w:rsidR="0028175E" w:rsidRPr="002801A0" w:rsidRDefault="00224490" w:rsidP="00417C3D">
            <w:pPr>
              <w:ind w:left="7" w:firstLine="0"/>
              <w:rPr>
                <w:color w:val="auto"/>
                <w:sz w:val="20"/>
              </w:rPr>
            </w:pPr>
            <w:r w:rsidRPr="002801A0">
              <w:rPr>
                <w:color w:val="auto"/>
                <w:sz w:val="20"/>
              </w:rPr>
              <w:t xml:space="preserve"> - от 25.02.2015 № 623 «О создании рабочей группы по комплексному рассмотрению вопросов деятельности садоводческих и гаражных некоммерческих объединений граждан».</w:t>
            </w:r>
          </w:p>
          <w:p w:rsidR="0028175E" w:rsidRPr="002801A0" w:rsidRDefault="00224490" w:rsidP="00417C3D">
            <w:pPr>
              <w:ind w:left="7" w:firstLine="0"/>
              <w:rPr>
                <w:color w:val="auto"/>
                <w:sz w:val="20"/>
              </w:rPr>
            </w:pPr>
            <w:r w:rsidRPr="002801A0">
              <w:rPr>
                <w:color w:val="auto"/>
                <w:sz w:val="20"/>
              </w:rPr>
              <w:t>3. С целью организации работы по информированию населения в ДИЗО изданы следующие приказы, которыми определены ответственные работники департамента за размещение необходимой информации:</w:t>
            </w:r>
          </w:p>
          <w:p w:rsidR="0028175E" w:rsidRPr="002801A0" w:rsidRDefault="00224490" w:rsidP="00417C3D">
            <w:pPr>
              <w:ind w:left="7" w:firstLine="0"/>
              <w:rPr>
                <w:color w:val="auto"/>
                <w:sz w:val="20"/>
              </w:rPr>
            </w:pPr>
            <w:r w:rsidRPr="002801A0">
              <w:rPr>
                <w:color w:val="auto"/>
                <w:sz w:val="20"/>
              </w:rPr>
              <w:t>-  приказ от 08.04.2024 № 36 «О назначении ответственных лиц за подготовку и предоставление информации о деятельности Главы города, Администрации города, организаций, подведомственных органам местного самоуправления, размещаемой в информационно-телекоммуникационной сети Интернет на официальном портале Администрации города Сургута, официальных сайтах организаций, подведомственных органам местного самоуправления»;</w:t>
            </w:r>
          </w:p>
          <w:p w:rsidR="0028175E" w:rsidRPr="002801A0" w:rsidRDefault="00224490" w:rsidP="00417C3D">
            <w:pPr>
              <w:ind w:left="7" w:firstLine="0"/>
              <w:rPr>
                <w:color w:val="auto"/>
                <w:sz w:val="20"/>
              </w:rPr>
            </w:pPr>
            <w:r w:rsidRPr="002801A0">
              <w:rPr>
                <w:color w:val="auto"/>
                <w:sz w:val="20"/>
              </w:rPr>
              <w:t>- приказ от 26.08.2022 № 126 «О назначении ответственных лиц за размещение сведений о муниципальных услугах в государственной информационной системе Ханты-Мансийского автономного округа-Югры «Реестр государственных и муниципальных услуг Ханты-Мансийского автономного округа-Югры».</w:t>
            </w:r>
          </w:p>
          <w:p w:rsidR="0028175E" w:rsidRPr="002801A0" w:rsidRDefault="00224490" w:rsidP="00417C3D">
            <w:pPr>
              <w:ind w:left="7" w:firstLine="0"/>
              <w:rPr>
                <w:color w:val="auto"/>
                <w:sz w:val="20"/>
              </w:rPr>
            </w:pPr>
            <w:r w:rsidRPr="002801A0">
              <w:rPr>
                <w:color w:val="auto"/>
                <w:sz w:val="20"/>
              </w:rPr>
              <w:t>4. Должностные лица ДИЗО на постоянной основе (по согласованию) принимают участие во встречах с жителями города Сургута в рамках установленной компетенции.</w:t>
            </w:r>
          </w:p>
          <w:p w:rsidR="0028175E" w:rsidRPr="002801A0" w:rsidRDefault="00224490" w:rsidP="00417C3D">
            <w:pPr>
              <w:ind w:left="7" w:firstLine="0"/>
              <w:rPr>
                <w:color w:val="auto"/>
                <w:sz w:val="20"/>
              </w:rPr>
            </w:pPr>
            <w:r w:rsidRPr="002801A0">
              <w:rPr>
                <w:color w:val="auto"/>
                <w:sz w:val="20"/>
              </w:rPr>
              <w:t xml:space="preserve">Работники департамента в 2024 году приняли участие в следующих мероприятиях и встречах: </w:t>
            </w:r>
          </w:p>
          <w:p w:rsidR="0028175E" w:rsidRPr="002801A0" w:rsidRDefault="00224490" w:rsidP="00417C3D">
            <w:pPr>
              <w:ind w:left="7" w:firstLine="0"/>
              <w:rPr>
                <w:color w:val="auto"/>
                <w:sz w:val="20"/>
              </w:rPr>
            </w:pPr>
            <w:r w:rsidRPr="002801A0">
              <w:rPr>
                <w:color w:val="auto"/>
                <w:sz w:val="20"/>
              </w:rPr>
              <w:t>- 16.02.2024 в КУ «Агентство социального благополучая населения» проведена консультативная встреча с участниками специальной военной операции и членами их семей по вопросам: постановки на учет в качестве нуждающихся в жилье, постановки на учет в целях получения земельного участка для индивидуального жилищного строительства, предоставления субсидии на приобретение жилого помещения в собственность;</w:t>
            </w:r>
          </w:p>
          <w:p w:rsidR="0028175E" w:rsidRPr="002801A0" w:rsidRDefault="00224490" w:rsidP="00417C3D">
            <w:pPr>
              <w:ind w:left="7" w:firstLine="0"/>
              <w:rPr>
                <w:color w:val="auto"/>
                <w:sz w:val="20"/>
              </w:rPr>
            </w:pPr>
            <w:r w:rsidRPr="002801A0">
              <w:rPr>
                <w:color w:val="auto"/>
                <w:sz w:val="20"/>
              </w:rPr>
              <w:t>- 21.05.2024 в Сургутской торгово-промышленной палате по опросам проведения гаражной амнистии и газификации СНТ, ДНТ;</w:t>
            </w:r>
          </w:p>
          <w:p w:rsidR="00D8042D" w:rsidRPr="002801A0" w:rsidRDefault="00224490" w:rsidP="00417C3D">
            <w:pPr>
              <w:ind w:left="7" w:firstLine="0"/>
              <w:rPr>
                <w:color w:val="auto"/>
                <w:sz w:val="20"/>
              </w:rPr>
            </w:pPr>
            <w:r w:rsidRPr="002801A0">
              <w:rPr>
                <w:color w:val="auto"/>
                <w:sz w:val="20"/>
              </w:rPr>
              <w:t>- 31.05.2024 в МКУ «Наш город» в обучающем мероприятии в рамках газификации СНТ, ДНТ;</w:t>
            </w:r>
          </w:p>
          <w:p w:rsidR="00D8042D" w:rsidRPr="002801A0" w:rsidRDefault="00224490" w:rsidP="00417C3D">
            <w:pPr>
              <w:ind w:left="7" w:firstLine="0"/>
              <w:rPr>
                <w:color w:val="auto"/>
                <w:sz w:val="20"/>
              </w:rPr>
            </w:pPr>
            <w:r w:rsidRPr="002801A0">
              <w:rPr>
                <w:color w:val="auto"/>
                <w:sz w:val="20"/>
              </w:rPr>
              <w:t>- 06.11.2024 проведен «Образовательный семинар по основам ведения предпринимательской деятельности», с целью повышения уровня информированности субъектов предпринимательства о порядке предоставления земельных участков;</w:t>
            </w:r>
          </w:p>
          <w:p w:rsidR="0028175E" w:rsidRPr="002801A0" w:rsidRDefault="00224490" w:rsidP="00417C3D">
            <w:pPr>
              <w:ind w:left="7" w:firstLine="0"/>
              <w:rPr>
                <w:color w:val="auto"/>
                <w:sz w:val="20"/>
              </w:rPr>
            </w:pPr>
            <w:r w:rsidRPr="002801A0">
              <w:rPr>
                <w:color w:val="auto"/>
                <w:sz w:val="20"/>
              </w:rPr>
              <w:t>- 28.11.2024 в МКУ «Наш город» в обучающем мероприятии по теме «Новеллы законодательства в дачной и гаражной амнистии»;</w:t>
            </w:r>
          </w:p>
          <w:p w:rsidR="0028175E" w:rsidRPr="002801A0" w:rsidRDefault="00224490" w:rsidP="00417C3D">
            <w:pPr>
              <w:ind w:left="7" w:firstLine="0"/>
              <w:rPr>
                <w:color w:val="auto"/>
                <w:sz w:val="20"/>
              </w:rPr>
            </w:pPr>
            <w:r w:rsidRPr="002801A0">
              <w:rPr>
                <w:color w:val="auto"/>
                <w:sz w:val="20"/>
              </w:rPr>
              <w:t>- 25.11.2024 прошел брифинг по теме «Реализация гаражной амнисти</w:t>
            </w:r>
            <w:r w:rsidR="002801A0">
              <w:rPr>
                <w:color w:val="auto"/>
                <w:sz w:val="20"/>
              </w:rPr>
              <w:t>и на территории города Сургута»</w:t>
            </w:r>
          </w:p>
        </w:tc>
      </w:tr>
      <w:tr w:rsidR="0028175E" w:rsidTr="00AF18DD">
        <w:trPr>
          <w:trHeight w:val="273"/>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 xml:space="preserve">департамент культуры </w:t>
            </w:r>
          </w:p>
          <w:p w:rsidR="0028175E" w:rsidRPr="00761AE2" w:rsidRDefault="00224490" w:rsidP="00417C3D">
            <w:pPr>
              <w:ind w:left="7" w:firstLine="0"/>
              <w:rPr>
                <w:sz w:val="20"/>
              </w:rPr>
            </w:pPr>
            <w:r w:rsidRPr="00761AE2">
              <w:rPr>
                <w:sz w:val="20"/>
              </w:rPr>
              <w:t>и молодёжной политики</w:t>
            </w:r>
          </w:p>
          <w:p w:rsidR="0028175E" w:rsidRPr="00761AE2" w:rsidRDefault="00D8042D" w:rsidP="00417C3D">
            <w:pPr>
              <w:ind w:left="7" w:firstLine="0"/>
              <w:rPr>
                <w:sz w:val="20"/>
              </w:rPr>
            </w:pPr>
            <w:r w:rsidRPr="00761AE2">
              <w:rPr>
                <w:sz w:val="20"/>
              </w:rPr>
              <w:t xml:space="preserve">(информация </w:t>
            </w:r>
            <w:r w:rsidR="00224490" w:rsidRPr="00761AE2">
              <w:rPr>
                <w:sz w:val="20"/>
              </w:rPr>
              <w:t xml:space="preserve">предоставлена </w:t>
            </w:r>
            <w:r w:rsidRPr="00761AE2">
              <w:rPr>
                <w:sz w:val="20"/>
              </w:rPr>
              <w:t>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7" w:firstLine="0"/>
              <w:rPr>
                <w:color w:val="auto"/>
                <w:sz w:val="20"/>
              </w:rPr>
            </w:pPr>
            <w:r w:rsidRPr="002801A0">
              <w:rPr>
                <w:color w:val="auto"/>
                <w:sz w:val="20"/>
              </w:rPr>
              <w:t>Участие в вебинаре онлайн-марафона «В ТЕМЕ» на тему: «Молодёжные пространства: подробный гид» принял заместитель директора департамента – начальник управления молодёжной политики Е.Г. Лаптев. Он рассказал о молодежных пространствах как тренде в современном обществе.</w:t>
            </w:r>
          </w:p>
          <w:p w:rsidR="0028175E" w:rsidRPr="002801A0" w:rsidRDefault="00224490" w:rsidP="00417C3D">
            <w:pPr>
              <w:ind w:left="7" w:firstLine="0"/>
              <w:rPr>
                <w:color w:val="auto"/>
                <w:sz w:val="20"/>
              </w:rPr>
            </w:pPr>
            <w:r w:rsidRPr="002801A0">
              <w:rPr>
                <w:color w:val="auto"/>
                <w:sz w:val="20"/>
              </w:rPr>
              <w:t xml:space="preserve">Главной темой встречи стали молодежные пространства как третье место для самореализации молодёжи, где мы можем развивать свои навыки и умения, научиться чему-то новому и интегрироваться в современное общество. </w:t>
            </w:r>
          </w:p>
          <w:p w:rsidR="0028175E" w:rsidRPr="002801A0" w:rsidRDefault="00224490" w:rsidP="00417C3D">
            <w:pPr>
              <w:ind w:left="7" w:firstLine="0"/>
              <w:rPr>
                <w:color w:val="auto"/>
                <w:sz w:val="20"/>
              </w:rPr>
            </w:pPr>
            <w:r w:rsidRPr="002801A0">
              <w:rPr>
                <w:color w:val="auto"/>
                <w:sz w:val="20"/>
              </w:rPr>
              <w:t>https://vk.com/video/@umpsurgut?z=video-26228271_456239821%2Fclub26228271</w:t>
            </w:r>
          </w:p>
          <w:p w:rsidR="0028175E" w:rsidRPr="002801A0" w:rsidRDefault="00224490" w:rsidP="00417C3D">
            <w:pPr>
              <w:ind w:left="7" w:firstLine="0"/>
              <w:rPr>
                <w:color w:val="auto"/>
                <w:sz w:val="20"/>
              </w:rPr>
            </w:pPr>
            <w:r w:rsidRPr="002801A0">
              <w:rPr>
                <w:color w:val="auto"/>
                <w:sz w:val="20"/>
              </w:rPr>
              <w:t>Общее количество просмотров – 1900</w:t>
            </w:r>
          </w:p>
        </w:tc>
      </w:tr>
      <w:tr w:rsidR="0028175E" w:rsidTr="00AF18DD">
        <w:trPr>
          <w:trHeight w:val="28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1838"/>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В план работы на 2024 год включен пункт по правовому информированию населения города (срок: постоянно, по мере изменений законодательства); «прямая телефонная линия» с гражданами руководителей не проводилась, информация в раздел «Правовая информация» не размещалась, в связи с отсутствием изменений в законодательных актах в сфере актов гражданского состояния; запросов на проведение мероприятия «День открытых дверей» в 2024 году не поступало</w:t>
            </w:r>
          </w:p>
        </w:tc>
      </w:tr>
      <w:tr w:rsidR="0028175E" w:rsidTr="00AF18DD">
        <w:trPr>
          <w:trHeight w:val="21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Не проводилось</w:t>
            </w:r>
          </w:p>
        </w:tc>
      </w:tr>
      <w:tr w:rsidR="0028175E" w:rsidTr="00AF18DD">
        <w:trPr>
          <w:trHeight w:val="8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С 4 по 22 марта организована работа телефонной «горячей линии», приуроченной к Всемирному дню прав потребителей. Всем обратившимся гражданам оказана консультативная помощь, разъяснены основные права потребителей, алгоритм необходимых действий по реализации и защите этих прав.</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15 марта состоялся «День открытых дверей» в формате личного консультирования, гражданам была также оказана практическая правовая помощь в подготовке заявлений, претензий, вручены буклеты по основным вопросам, касающи</w:t>
            </w:r>
            <w:r w:rsidR="002801A0">
              <w:rPr>
                <w:rFonts w:ascii="Times New Roman" w:hAnsi="Times New Roman"/>
                <w:color w:val="auto"/>
                <w:sz w:val="20"/>
              </w:rPr>
              <w:t>мся потребительской грамотности.</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Всего за время проведения данных мероприятий поступило более 200 обращений потребителей.</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14 ноября в рамках Всемирной недели качества, проходящей под девизом «Россия — страна со Знаком качества» проведены прямая телефонная линия и День открытых дверей по вопросам защиты прав потребителей. </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15 ноября управлением проведен День открытых дверей для предпринимателей по вопросам обязательной маркировки товаров «Честный знак». С предпринимателями проведены индивидуальные консультации по вопросам маркировки товаров </w:t>
            </w:r>
            <w:r w:rsidR="002801A0">
              <w:rPr>
                <w:rFonts w:ascii="Times New Roman" w:hAnsi="Times New Roman"/>
                <w:color w:val="auto"/>
                <w:sz w:val="20"/>
              </w:rPr>
              <w:t>и работы системы «Честный знак»</w:t>
            </w:r>
          </w:p>
        </w:tc>
      </w:tr>
      <w:tr w:rsidR="0028175E" w:rsidTr="00AF18DD">
        <w:trPr>
          <w:trHeight w:val="69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 xml:space="preserve">Во исполнение пункта 126 Плана мероприятий по проведению в период с 15 мая по 15 июня 2024 года Семейного месяца в Ханты-Мансийском автономном округе – Югре, утвержденном распоряжением заместителя Губернатора Ханты-Мансийского автономного округа – Югры В.С. Кольцова от 27.04.2024 № 179-р, в целях профилактики чрезвычайных происшествий с несовершеннолетними на территории города Сургута, их гибели и травмирования от управляемых причин в летний период 2024 года, 20 мая 2024 года состоялось общегородское онлайн родительское собрание на тему: «Обеспечение безопасности несовершеннолетних. Ответственность родителей за жизнь и здоровье детей», ссылка, на которое размещена на аккаунтах комиссии по делам несовершеннолетних и защите их прав при Администрации города Сургута https://vk.com/kdnsurgut, </w:t>
            </w:r>
            <w:r w:rsidR="002801A0" w:rsidRPr="002801A0">
              <w:rPr>
                <w:color w:val="auto"/>
                <w:sz w:val="20"/>
              </w:rPr>
              <w:t>htt</w:t>
            </w:r>
            <w:r w:rsidR="002801A0">
              <w:rPr>
                <w:color w:val="auto"/>
                <w:sz w:val="20"/>
              </w:rPr>
              <w:t>ps://ok.ru/profile/600774978591</w:t>
            </w:r>
            <w:r w:rsidR="002801A0" w:rsidRPr="002801A0">
              <w:rPr>
                <w:color w:val="auto"/>
                <w:sz w:val="20"/>
              </w:rPr>
              <w:t xml:space="preserve"> </w:t>
            </w:r>
          </w:p>
        </w:tc>
      </w:tr>
      <w:tr w:rsidR="0028175E" w:rsidTr="00AF18DD">
        <w:trPr>
          <w:trHeight w:val="255"/>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5.6. Организация участия</w:t>
            </w:r>
          </w:p>
          <w:p w:rsidR="0028175E" w:rsidRDefault="00224490">
            <w:pPr>
              <w:pStyle w:val="ad"/>
              <w:rPr>
                <w:rFonts w:ascii="Times New Roman" w:hAnsi="Times New Roman"/>
                <w:sz w:val="20"/>
              </w:rPr>
            </w:pPr>
            <w:r>
              <w:rPr>
                <w:rFonts w:ascii="Times New Roman" w:hAnsi="Times New Roman"/>
                <w:sz w:val="20"/>
              </w:rPr>
              <w:t>во Всероссийском правовом (юридическом) диктанте</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ежегодно</w:t>
            </w:r>
          </w:p>
          <w:p w:rsidR="0028175E" w:rsidRDefault="00224490">
            <w:pPr>
              <w:pStyle w:val="afc"/>
              <w:jc w:val="center"/>
              <w:rPr>
                <w:rFonts w:ascii="Times New Roman" w:hAnsi="Times New Roman"/>
                <w:sz w:val="20"/>
              </w:rPr>
            </w:pPr>
            <w:r>
              <w:rPr>
                <w:rFonts w:ascii="Times New Roman" w:hAnsi="Times New Roman"/>
                <w:sz w:val="20"/>
              </w:rPr>
              <w:t>в IV квартале</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 xml:space="preserve">С 25 ноября по 1 декабря 2024 года состоялся II Всероссийский правовой диктант #ВПРАВЕ при поддержке Фонда президентских грантов с целью укрепления в сознании молодежи уважение к закону и развитии у них гражданской ответственности и патриотизма. Участниками диктанта стали 1 179 учащихся 7-11 классов из 15 общеобразовательных учреждений: МБОУ «Перспектива», гимназия № 2, СОШ № 5, № 6, № 8 имени Сибирцева А.Н., № 10, № 20, № 22 имени Г.Ф. Пономарёва, № </w:t>
            </w:r>
            <w:r w:rsidR="002801A0" w:rsidRPr="002801A0">
              <w:rPr>
                <w:color w:val="auto"/>
                <w:sz w:val="20"/>
              </w:rPr>
              <w:t>24, №</w:t>
            </w:r>
            <w:r w:rsidRPr="002801A0">
              <w:rPr>
                <w:color w:val="auto"/>
                <w:sz w:val="20"/>
              </w:rPr>
              <w:t xml:space="preserve"> 26, № 45, № 46 с УИОП, СШ №12, </w:t>
            </w:r>
            <w:r w:rsidR="002801A0">
              <w:rPr>
                <w:color w:val="auto"/>
                <w:sz w:val="20"/>
              </w:rPr>
              <w:t>№ 31, МБВ(с)ОУО(с)ОШ № 1</w:t>
            </w:r>
          </w:p>
        </w:tc>
      </w:tr>
      <w:tr w:rsidR="0028175E" w:rsidTr="00AF18DD">
        <w:trPr>
          <w:trHeight w:val="109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городское отделение Общероссийской</w:t>
            </w:r>
          </w:p>
          <w:p w:rsidR="0028175E" w:rsidRPr="00761AE2" w:rsidRDefault="00224490">
            <w:pPr>
              <w:pStyle w:val="ad"/>
              <w:rPr>
                <w:rFonts w:ascii="Times New Roman" w:hAnsi="Times New Roman"/>
                <w:sz w:val="20"/>
              </w:rPr>
            </w:pPr>
            <w:r w:rsidRPr="00761AE2">
              <w:rPr>
                <w:rFonts w:ascii="Times New Roman" w:hAnsi="Times New Roman"/>
                <w:sz w:val="20"/>
              </w:rPr>
              <w:t xml:space="preserve">общественной организации "Ассоциация юристов России" </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В 2024 году правовой (юри</w:t>
            </w:r>
            <w:r w:rsidR="002801A0">
              <w:rPr>
                <w:color w:val="auto"/>
                <w:sz w:val="20"/>
              </w:rPr>
              <w:t>дической) диктант не проводился</w:t>
            </w:r>
          </w:p>
        </w:tc>
      </w:tr>
      <w:tr w:rsidR="0028175E" w:rsidTr="00D8042D">
        <w:trPr>
          <w:trHeight w:val="128"/>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shd w:val="clear" w:color="auto" w:fill="auto"/>
          </w:tcPr>
          <w:p w:rsidR="0028175E" w:rsidRPr="00761AE2" w:rsidRDefault="00224490" w:rsidP="002801A0">
            <w:pPr>
              <w:ind w:left="7" w:firstLine="0"/>
              <w:rPr>
                <w:sz w:val="20"/>
              </w:rPr>
            </w:pPr>
            <w:r w:rsidRPr="00761AE2">
              <w:rPr>
                <w:sz w:val="20"/>
              </w:rPr>
              <w:t>БУ ВО СурГУ</w:t>
            </w:r>
          </w:p>
          <w:p w:rsidR="0028175E" w:rsidRPr="00761AE2" w:rsidRDefault="00224490" w:rsidP="002801A0">
            <w:pPr>
              <w:ind w:left="7" w:firstLine="0"/>
              <w:rPr>
                <w:color w:val="FF0000"/>
                <w:shd w:val="clear" w:color="auto" w:fill="F71E04"/>
              </w:rPr>
            </w:pPr>
            <w:r w:rsidRPr="00761AE2">
              <w:rPr>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shd w:val="clear" w:color="auto" w:fill="auto"/>
          </w:tcPr>
          <w:p w:rsidR="0028175E" w:rsidRPr="002801A0" w:rsidRDefault="00DB4FB8" w:rsidP="002801A0">
            <w:pPr>
              <w:ind w:firstLine="0"/>
              <w:rPr>
                <w:sz w:val="20"/>
              </w:rPr>
            </w:pPr>
            <w:r w:rsidRPr="002801A0">
              <w:rPr>
                <w:sz w:val="20"/>
              </w:rPr>
              <w:t>В 2024 году правовой (юриди</w:t>
            </w:r>
            <w:r w:rsidR="002801A0">
              <w:rPr>
                <w:sz w:val="20"/>
              </w:rPr>
              <w:t>ческой) диктант не проводился</w:t>
            </w:r>
          </w:p>
        </w:tc>
      </w:tr>
      <w:tr w:rsidR="0028175E" w:rsidTr="00AF18DD">
        <w:trPr>
          <w:trHeight w:val="416"/>
        </w:trPr>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5.7. Организация занятий по правовому просвещению народных дружинников города Сургута по основным направлениям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p w:rsidR="0028175E" w:rsidRDefault="00224490">
            <w:pPr>
              <w:pStyle w:val="afc"/>
              <w:jc w:val="center"/>
              <w:rPr>
                <w:rFonts w:ascii="Times New Roman" w:hAnsi="Times New Roman"/>
                <w:sz w:val="20"/>
              </w:rPr>
            </w:pPr>
            <w:r>
              <w:rPr>
                <w:rFonts w:ascii="Times New Roman" w:hAnsi="Times New Roman"/>
                <w:sz w:val="20"/>
              </w:rPr>
              <w:t>и в соответствии с утвержденным графиком</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муниципальное казенное учреждение "Наш город",</w:t>
            </w:r>
          </w:p>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p w:rsidR="0028175E" w:rsidRPr="00761AE2" w:rsidRDefault="00224490">
            <w:pPr>
              <w:pStyle w:val="ad"/>
              <w:rPr>
                <w:rFonts w:ascii="Times New Roman" w:hAnsi="Times New Roman"/>
                <w:sz w:val="20"/>
              </w:rPr>
            </w:pPr>
            <w:r w:rsidRPr="00761AE2">
              <w:rPr>
                <w:rFonts w:ascii="Times New Roman" w:hAnsi="Times New Roman"/>
                <w:sz w:val="20"/>
              </w:rPr>
              <w:t>Управление Министерства</w:t>
            </w:r>
          </w:p>
          <w:p w:rsidR="0028175E" w:rsidRPr="00761AE2" w:rsidRDefault="00224490">
            <w:pPr>
              <w:pStyle w:val="ad"/>
              <w:rPr>
                <w:rFonts w:ascii="Times New Roman" w:hAnsi="Times New Roman"/>
                <w:sz w:val="20"/>
              </w:rPr>
            </w:pPr>
            <w:r w:rsidRPr="00761AE2">
              <w:rPr>
                <w:rFonts w:ascii="Times New Roman" w:hAnsi="Times New Roman"/>
                <w:sz w:val="20"/>
              </w:rPr>
              <w:t xml:space="preserve">внутренних дел Российской Федерации по городу Сургуту </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Совместно с муниципальным казенным учреждением «Сургутский спасательный центр» 29.03.2024 организовано и проведено практическое занятие на тему: оказание первой медицинской помощи: «Сердечно-легочная реанимация» (участвовало 15 народных дружинников).</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Совместно с Управлением Министерства внутренних дел Российской Федерации по городу Сургуту 22.05.2024 организовано и проведено тематическое занятие на тему: «Особенности несения дежурства народными дружинниками при проведении массовых мероприятий и при пресечении групповых нарушений общественного порядка» (участвовало 11 народных дружинников)</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Совместно с Контрольным управлением Администрации города 26.07.2024 организовано и проведено теоретическое занятие на тему: «Административные правонарушения в области развития благоустройства, озеленения территорий, содержания зданий и сооружений, особенности в условиях моратория» (участвовало 15 народных дружинников)</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Совместно с Управлением по вопросам общественной безопасности Администрации города 25.10.2024 организовано и проведено теоретическое занятие на тему: «Уголовно-правовое положение народного дружинника» (участвовало 9 народных дружинников)</w:t>
            </w:r>
          </w:p>
        </w:tc>
      </w:tr>
      <w:tr w:rsidR="0028175E" w:rsidTr="00BB19D1">
        <w:trPr>
          <w:trHeight w:val="1336"/>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5.8. Правовое информирование</w:t>
            </w:r>
          </w:p>
          <w:p w:rsidR="0028175E" w:rsidRDefault="00224490">
            <w:pPr>
              <w:pStyle w:val="ad"/>
              <w:rPr>
                <w:rFonts w:ascii="Times New Roman" w:hAnsi="Times New Roman"/>
                <w:sz w:val="20"/>
              </w:rPr>
            </w:pPr>
            <w:r>
              <w:rPr>
                <w:rFonts w:ascii="Times New Roman" w:hAnsi="Times New Roman"/>
                <w:sz w:val="20"/>
              </w:rPr>
              <w:t>организаций, привлекающих на работу иностранных граждан и лиц</w:t>
            </w:r>
          </w:p>
          <w:p w:rsidR="0028175E" w:rsidRDefault="00224490">
            <w:pPr>
              <w:pStyle w:val="ad"/>
              <w:rPr>
                <w:rFonts w:ascii="Times New Roman" w:hAnsi="Times New Roman"/>
                <w:sz w:val="20"/>
              </w:rPr>
            </w:pPr>
            <w:r>
              <w:rPr>
                <w:rFonts w:ascii="Times New Roman" w:hAnsi="Times New Roman"/>
                <w:sz w:val="20"/>
              </w:rPr>
              <w:t>без гражданства, о соблюдении миграционного законодательства работодателями и иностранными работниками</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p w:rsidR="0028175E" w:rsidRDefault="00224490">
            <w:pPr>
              <w:pStyle w:val="afc"/>
              <w:jc w:val="center"/>
              <w:rPr>
                <w:rFonts w:ascii="Times New Roman" w:hAnsi="Times New Roman"/>
                <w:sz w:val="20"/>
              </w:rPr>
            </w:pPr>
            <w:r>
              <w:rPr>
                <w:rFonts w:ascii="Times New Roman" w:hAnsi="Times New Roman"/>
                <w:sz w:val="20"/>
              </w:rPr>
              <w:t>и в соответствии с утвержденным графиком</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вопросам общественной безопасности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В 2024 году управлением по вопросам общественной безопасности проведены рабочие встречи с работодателями, привлекающими на работу иностранных граждан, в ходе которых обсуждались вопросы соблюдения миграционного законодательства работодателями и иностранными работниками. Также работодателям вручены памятки об ответственности за нарушение</w:t>
            </w:r>
            <w:r w:rsidR="00BB19D1">
              <w:rPr>
                <w:rFonts w:ascii="Times New Roman" w:hAnsi="Times New Roman"/>
                <w:color w:val="auto"/>
                <w:sz w:val="20"/>
              </w:rPr>
              <w:t xml:space="preserve"> миграционного законодательства</w:t>
            </w:r>
          </w:p>
        </w:tc>
      </w:tr>
      <w:tr w:rsidR="0028175E" w:rsidTr="00AF18DD">
        <w:trPr>
          <w:trHeight w:val="441"/>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Министерства</w:t>
            </w:r>
          </w:p>
          <w:p w:rsidR="0028175E" w:rsidRPr="00761AE2" w:rsidRDefault="00224490">
            <w:pPr>
              <w:pStyle w:val="ad"/>
              <w:rPr>
                <w:rFonts w:ascii="Times New Roman" w:hAnsi="Times New Roman"/>
                <w:sz w:val="20"/>
              </w:rPr>
            </w:pPr>
            <w:r w:rsidRPr="00761AE2">
              <w:rPr>
                <w:rFonts w:ascii="Times New Roman" w:hAnsi="Times New Roman"/>
                <w:sz w:val="20"/>
              </w:rPr>
              <w:t xml:space="preserve">внутренних дел Российской Федерации по городу Сургуту </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06.03.2024 сотрудниками ОВМ УМВД России по г. Сургуту совместно с Государственной инспекцией труда проведен семинар с работодателями города Сургута и представителями общественных организаций на темы «Порядок привлечения к трудовой деятельности иностранных граждан, с целью соблюдения миграционного законодательства Российской Федерации», «Профилактика правонарушений </w:t>
            </w:r>
            <w:r w:rsidR="00BB19D1">
              <w:rPr>
                <w:rFonts w:ascii="Times New Roman" w:hAnsi="Times New Roman"/>
                <w:color w:val="auto"/>
                <w:sz w:val="20"/>
              </w:rPr>
              <w:t>миграционного законодательства»</w:t>
            </w:r>
          </w:p>
        </w:tc>
      </w:tr>
      <w:tr w:rsidR="0028175E" w:rsidTr="00AF18DD">
        <w:trPr>
          <w:trHeight w:val="136"/>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5.9. Организация мероприятий (консультаций, встреч) по правовому просвещению граждан предпенсионного и пенсионного возраста в рамках социально значимого проекта "Правовой марафон для пенсионеров", приуроченного к Международному дню пожилых людей (01 октября), инициированного Уполномоченным по правам человека в Российской Федерации</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ежегодно</w:t>
            </w:r>
          </w:p>
          <w:p w:rsidR="0028175E" w:rsidRDefault="00224490">
            <w:pPr>
              <w:pStyle w:val="afc"/>
              <w:jc w:val="center"/>
              <w:rPr>
                <w:rFonts w:ascii="Times New Roman" w:hAnsi="Times New Roman"/>
                <w:sz w:val="20"/>
              </w:rPr>
            </w:pPr>
            <w:r>
              <w:rPr>
                <w:rFonts w:ascii="Times New Roman" w:hAnsi="Times New Roman"/>
                <w:sz w:val="20"/>
              </w:rPr>
              <w:t>в IV квартале</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55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jc w:val="both"/>
              <w:rPr>
                <w:rFonts w:ascii="Times New Roman" w:hAnsi="Times New Roman"/>
                <w:sz w:val="20"/>
              </w:rPr>
            </w:pPr>
            <w:r w:rsidRPr="00761AE2">
              <w:rPr>
                <w:rFonts w:ascii="Times New Roman" w:hAnsi="Times New Roman"/>
                <w:sz w:val="20"/>
              </w:rPr>
              <w:t xml:space="preserve">департамент имущественных </w:t>
            </w:r>
          </w:p>
          <w:p w:rsidR="0028175E" w:rsidRPr="00761AE2" w:rsidRDefault="00224490">
            <w:pPr>
              <w:pStyle w:val="ad"/>
              <w:jc w:val="both"/>
              <w:rPr>
                <w:rFonts w:ascii="Times New Roman" w:hAnsi="Times New Roman"/>
                <w:sz w:val="20"/>
              </w:rPr>
            </w:pPr>
            <w:r w:rsidRPr="00761AE2">
              <w:rPr>
                <w:rFonts w:ascii="Times New Roman" w:hAnsi="Times New Roman"/>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34" w:firstLine="0"/>
              <w:rPr>
                <w:color w:val="auto"/>
                <w:sz w:val="20"/>
              </w:rPr>
            </w:pPr>
            <w:r w:rsidRPr="002801A0">
              <w:rPr>
                <w:color w:val="auto"/>
                <w:sz w:val="20"/>
              </w:rPr>
              <w:t>Специалисты ДИЗО принимают участие в указанных мероприятиях в соответствии с направляемыми информационными письмами в рамках компетенции.</w:t>
            </w:r>
          </w:p>
          <w:p w:rsidR="0028175E" w:rsidRPr="002801A0" w:rsidRDefault="00224490" w:rsidP="00417C3D">
            <w:pPr>
              <w:ind w:left="34" w:firstLine="0"/>
              <w:rPr>
                <w:color w:val="auto"/>
                <w:shd w:val="clear" w:color="auto" w:fill="FFD821"/>
              </w:rPr>
            </w:pPr>
            <w:r w:rsidRPr="002801A0">
              <w:rPr>
                <w:color w:val="auto"/>
                <w:sz w:val="20"/>
              </w:rPr>
              <w:t>В 2024 году сотрудники ДИЗО не привлекались к у</w:t>
            </w:r>
            <w:r w:rsidR="00BB19D1">
              <w:rPr>
                <w:color w:val="auto"/>
                <w:sz w:val="20"/>
              </w:rPr>
              <w:t>частию в указанных мероприятиях</w:t>
            </w:r>
          </w:p>
        </w:tc>
      </w:tr>
      <w:tr w:rsidR="0028175E" w:rsidTr="00AF18DD">
        <w:trPr>
          <w:trHeight w:val="312"/>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4876EF" w:rsidRPr="00761AE2" w:rsidRDefault="004876EF" w:rsidP="004876EF">
            <w:pPr>
              <w:pStyle w:val="ad"/>
              <w:rPr>
                <w:rFonts w:ascii="Times New Roman" w:hAnsi="Times New Roman"/>
                <w:sz w:val="20"/>
              </w:rPr>
            </w:pPr>
            <w:r w:rsidRPr="00761AE2">
              <w:rPr>
                <w:rFonts w:ascii="Times New Roman" w:hAnsi="Times New Roman"/>
                <w:sz w:val="20"/>
              </w:rPr>
              <w:t xml:space="preserve">департамент культуры </w:t>
            </w:r>
          </w:p>
          <w:p w:rsidR="004876EF" w:rsidRPr="00761AE2" w:rsidRDefault="004876EF" w:rsidP="004876EF">
            <w:pPr>
              <w:pStyle w:val="ad"/>
              <w:rPr>
                <w:rFonts w:ascii="Times New Roman" w:hAnsi="Times New Roman"/>
                <w:sz w:val="20"/>
              </w:rPr>
            </w:pPr>
            <w:r w:rsidRPr="00761AE2">
              <w:rPr>
                <w:rFonts w:ascii="Times New Roman" w:hAnsi="Times New Roman"/>
                <w:sz w:val="20"/>
              </w:rPr>
              <w:t>и молодёжной политики</w:t>
            </w:r>
          </w:p>
          <w:p w:rsidR="004876EF" w:rsidRPr="00761AE2" w:rsidRDefault="004876EF" w:rsidP="004876EF">
            <w:pPr>
              <w:ind w:firstLine="7"/>
              <w:rPr>
                <w:sz w:val="20"/>
              </w:rPr>
            </w:pPr>
            <w:r w:rsidRPr="00761AE2">
              <w:rPr>
                <w:sz w:val="20"/>
              </w:rPr>
              <w:t>(комитет внутренней и молодежной политики,</w:t>
            </w:r>
          </w:p>
          <w:p w:rsidR="0028175E" w:rsidRPr="00761AE2" w:rsidRDefault="004876EF" w:rsidP="004876EF">
            <w:pPr>
              <w:pStyle w:val="ad"/>
              <w:rPr>
                <w:rFonts w:ascii="Times New Roman" w:hAnsi="Times New Roman"/>
                <w:sz w:val="20"/>
              </w:rPr>
            </w:pPr>
            <w:r w:rsidRPr="00761AE2">
              <w:rPr>
                <w:sz w:val="20"/>
              </w:rPr>
              <w:t>комитет культуры)</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w:t>
            </w:r>
          </w:p>
        </w:tc>
      </w:tr>
      <w:tr w:rsidR="0028175E" w:rsidTr="00AF18DD">
        <w:trPr>
          <w:trHeight w:val="11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50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19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Не проводилось</w:t>
            </w:r>
          </w:p>
        </w:tc>
      </w:tr>
      <w:tr w:rsidR="0028175E" w:rsidTr="00B057AC">
        <w:trPr>
          <w:trHeight w:val="69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w:t>
            </w:r>
          </w:p>
        </w:tc>
      </w:tr>
      <w:tr w:rsidR="0028175E" w:rsidTr="00AF18DD">
        <w:trPr>
          <w:trHeight w:val="918"/>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widowControl/>
              <w:ind w:firstLine="0"/>
              <w:rPr>
                <w:rFonts w:ascii="Times New Roman" w:hAnsi="Times New Roman"/>
                <w:color w:val="auto"/>
                <w:sz w:val="20"/>
              </w:rPr>
            </w:pPr>
            <w:r w:rsidRPr="002801A0">
              <w:rPr>
                <w:rFonts w:ascii="Times New Roman" w:hAnsi="Times New Roman"/>
                <w:color w:val="auto"/>
                <w:sz w:val="20"/>
              </w:rPr>
              <w:t>-</w:t>
            </w:r>
          </w:p>
        </w:tc>
      </w:tr>
      <w:tr w:rsidR="0028175E" w:rsidTr="00AF18DD">
        <w:trPr>
          <w:trHeight w:val="165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5C4241">
            <w:pPr>
              <w:ind w:firstLine="0"/>
              <w:jc w:val="left"/>
              <w:rPr>
                <w:sz w:val="20"/>
              </w:rPr>
            </w:pPr>
            <w:r w:rsidRPr="00761AE2">
              <w:rPr>
                <w:sz w:val="20"/>
              </w:rPr>
              <w:t>муниципальное казенное учреждение "Наш город"</w:t>
            </w:r>
          </w:p>
          <w:p w:rsidR="005C4241" w:rsidRPr="00761AE2" w:rsidRDefault="00224490" w:rsidP="005C4241">
            <w:pPr>
              <w:ind w:left="7" w:firstLine="0"/>
              <w:jc w:val="left"/>
              <w:rPr>
                <w:sz w:val="20"/>
              </w:rPr>
            </w:pPr>
            <w:r w:rsidRPr="00761AE2">
              <w:rPr>
                <w:sz w:val="20"/>
              </w:rPr>
              <w:t xml:space="preserve">с привлечением иных организаций </w:t>
            </w:r>
          </w:p>
          <w:p w:rsidR="0028175E" w:rsidRPr="00761AE2" w:rsidRDefault="00224490" w:rsidP="005C4241">
            <w:pPr>
              <w:ind w:left="7" w:firstLine="0"/>
              <w:jc w:val="left"/>
              <w:rPr>
                <w:sz w:val="20"/>
              </w:rPr>
            </w:pPr>
            <w:r w:rsidRPr="00761AE2">
              <w:rPr>
                <w:sz w:val="20"/>
              </w:rPr>
              <w:t>и учреждений города Сургута</w:t>
            </w:r>
            <w:r w:rsidR="005C4241" w:rsidRPr="00761AE2">
              <w:rPr>
                <w:sz w:val="20"/>
              </w:rPr>
              <w:t xml:space="preserve"> </w:t>
            </w:r>
            <w:r w:rsidRPr="00761AE2">
              <w:rPr>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46400C" w:rsidP="0046400C">
            <w:pPr>
              <w:ind w:hanging="108"/>
              <w:rPr>
                <w:color w:val="auto"/>
                <w:sz w:val="20"/>
              </w:rPr>
            </w:pPr>
            <w:r w:rsidRPr="002801A0">
              <w:rPr>
                <w:color w:val="auto"/>
                <w:sz w:val="20"/>
              </w:rPr>
              <w:t xml:space="preserve">  </w:t>
            </w:r>
            <w:r w:rsidR="00224490" w:rsidRPr="002801A0">
              <w:rPr>
                <w:color w:val="auto"/>
                <w:sz w:val="20"/>
              </w:rPr>
              <w:t xml:space="preserve">10.10.2024 года совместно с </w:t>
            </w:r>
            <w:r w:rsidR="00125915" w:rsidRPr="002801A0">
              <w:rPr>
                <w:color w:val="auto"/>
                <w:sz w:val="20"/>
              </w:rPr>
              <w:t xml:space="preserve">адвокатами г. Сургута, нотариусами Нотариальной палаты ХМАО – Югры и Центром правовой поддержки граждан и гражданских инициатив «Югорский Советникъ» </w:t>
            </w:r>
            <w:r w:rsidR="00224490" w:rsidRPr="002801A0">
              <w:rPr>
                <w:color w:val="auto"/>
                <w:sz w:val="20"/>
              </w:rPr>
              <w:t xml:space="preserve">организовано и проведено мероприятие для граждан предпенсионного и пенсионного возраста в рамках социально значимого проекта "Правовой марафон для пенсионеров", консультации нотариусов и </w:t>
            </w:r>
            <w:r w:rsidR="00BB19D1">
              <w:rPr>
                <w:color w:val="auto"/>
                <w:sz w:val="20"/>
              </w:rPr>
              <w:t>адвокатов получили 21 гражданин</w:t>
            </w:r>
          </w:p>
        </w:tc>
      </w:tr>
      <w:tr w:rsidR="0028175E" w:rsidTr="00AF18DD">
        <w:tc>
          <w:tcPr>
            <w:tcW w:w="15738" w:type="dxa"/>
            <w:gridSpan w:val="5"/>
            <w:tcBorders>
              <w:top w:val="single" w:sz="4" w:space="0" w:color="000000"/>
              <w:left w:val="single" w:sz="4" w:space="0" w:color="000000"/>
              <w:bottom w:val="single" w:sz="4" w:space="0" w:color="000000"/>
              <w:right w:val="single" w:sz="4" w:space="0" w:color="000000"/>
            </w:tcBorders>
          </w:tcPr>
          <w:p w:rsidR="0028175E" w:rsidRPr="00761AE2" w:rsidRDefault="00224490">
            <w:pPr>
              <w:pStyle w:val="10"/>
              <w:spacing w:before="0" w:after="0"/>
              <w:rPr>
                <w:color w:val="auto"/>
                <w:sz w:val="22"/>
              </w:rPr>
            </w:pPr>
            <w:r w:rsidRPr="00761AE2">
              <w:rPr>
                <w:color w:val="auto"/>
                <w:sz w:val="22"/>
              </w:rPr>
              <w:t>6. Мероприятия по развитию информационно-правовых ресурсов, в том числе в сети "Интернет", органов местного самоуправления</w:t>
            </w:r>
          </w:p>
        </w:tc>
      </w:tr>
      <w:tr w:rsidR="0028175E" w:rsidTr="00AF18DD">
        <w:trPr>
          <w:trHeight w:val="555"/>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sz w:val="20"/>
              </w:rPr>
            </w:pPr>
            <w:r w:rsidRPr="002801A0">
              <w:rPr>
                <w:rFonts w:ascii="Times New Roman" w:hAnsi="Times New Roman"/>
                <w:sz w:val="20"/>
              </w:rPr>
              <w:t>6</w:t>
            </w:r>
            <w:r w:rsidRPr="002801A0">
              <w:rPr>
                <w:rFonts w:ascii="Times New Roman" w:hAnsi="Times New Roman"/>
                <w:color w:val="auto"/>
                <w:sz w:val="20"/>
              </w:rPr>
              <w:t xml:space="preserve">.1. Создание на </w:t>
            </w:r>
            <w:hyperlink r:id="rId13" w:history="1">
              <w:r w:rsidRPr="002801A0">
                <w:rPr>
                  <w:rStyle w:val="af1"/>
                  <w:color w:val="auto"/>
                  <w:sz w:val="20"/>
                  <w:u w:val="none"/>
                </w:rPr>
                <w:t>официальном портале</w:t>
              </w:r>
            </w:hyperlink>
            <w:r w:rsidRPr="002801A0">
              <w:rPr>
                <w:rFonts w:ascii="Times New Roman" w:hAnsi="Times New Roman"/>
                <w:color w:val="auto"/>
                <w:sz w:val="20"/>
              </w:rPr>
              <w:t xml:space="preserve"> Администрации города раздела "Правовая информация" и его пополнение актуальной информацией</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и </w:t>
            </w:r>
            <w:r w:rsidR="004876EF" w:rsidRPr="00761AE2">
              <w:rPr>
                <w:rFonts w:ascii="Times New Roman" w:hAnsi="Times New Roman"/>
                <w:sz w:val="20"/>
              </w:rPr>
              <w:t>аналитики (</w:t>
            </w:r>
            <w:r w:rsidRPr="00761AE2">
              <w:rPr>
                <w:rFonts w:ascii="Times New Roman" w:hAnsi="Times New Roman"/>
                <w:sz w:val="20"/>
              </w:rPr>
              <w:t>в части создания раздела</w:t>
            </w:r>
          </w:p>
          <w:p w:rsidR="0028175E" w:rsidRPr="00761AE2" w:rsidRDefault="00224490">
            <w:pPr>
              <w:pStyle w:val="ad"/>
              <w:rPr>
                <w:rFonts w:ascii="Times New Roman" w:hAnsi="Times New Roman"/>
                <w:sz w:val="20"/>
              </w:rPr>
            </w:pPr>
            <w:r w:rsidRPr="00761AE2">
              <w:rPr>
                <w:rFonts w:ascii="Times New Roman" w:hAnsi="Times New Roman"/>
                <w:sz w:val="20"/>
              </w:rPr>
              <w:t>и мониторинга</w:t>
            </w:r>
          </w:p>
          <w:p w:rsidR="0028175E" w:rsidRPr="00761AE2" w:rsidRDefault="00224490">
            <w:pPr>
              <w:pStyle w:val="ad"/>
              <w:rPr>
                <w:rFonts w:ascii="Times New Roman" w:hAnsi="Times New Roman"/>
                <w:sz w:val="20"/>
              </w:rPr>
            </w:pPr>
            <w:r w:rsidRPr="00761AE2">
              <w:rPr>
                <w:rFonts w:ascii="Times New Roman" w:hAnsi="Times New Roman"/>
                <w:sz w:val="20"/>
              </w:rPr>
              <w:t>количества просмотров)</w:t>
            </w:r>
            <w:r w:rsidR="004876EF" w:rsidRPr="00761AE2">
              <w:rPr>
                <w:rFonts w:ascii="Times New Roman" w:hAnsi="Times New Roman"/>
                <w:sz w:val="20"/>
              </w:rPr>
              <w:t xml:space="preserve"> (комитет информационной политики)</w:t>
            </w:r>
            <w:r w:rsidR="005C4241" w:rsidRPr="00761AE2">
              <w:rPr>
                <w:rFonts w:ascii="Times New Roman" w:hAnsi="Times New Roman"/>
                <w:sz w:val="20"/>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 xml:space="preserve">Раздел: </w:t>
            </w:r>
            <w:hyperlink r:id="rId14" w:history="1">
              <w:r w:rsidR="00115EDF" w:rsidRPr="00136B44">
                <w:rPr>
                  <w:rStyle w:val="af1"/>
                  <w:sz w:val="20"/>
                </w:rPr>
                <w:t>https://admsurgut.ru/rubric/19456/Pravovaya-informaciya</w:t>
              </w:r>
            </w:hyperlink>
            <w:r w:rsidR="00115EDF">
              <w:rPr>
                <w:color w:val="auto"/>
                <w:sz w:val="20"/>
              </w:rPr>
              <w:t xml:space="preserve"> </w:t>
            </w:r>
            <w:r w:rsidRPr="002801A0">
              <w:rPr>
                <w:color w:val="auto"/>
                <w:sz w:val="20"/>
              </w:rPr>
              <w:t xml:space="preserve"> Размещено 4 материала за 2024 год 367 просмотров раздела за год </w:t>
            </w:r>
          </w:p>
        </w:tc>
      </w:tr>
      <w:tr w:rsidR="0028175E" w:rsidTr="00AF18DD">
        <w:trPr>
          <w:trHeight w:val="40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w:t>
            </w:r>
          </w:p>
        </w:tc>
      </w:tr>
      <w:tr w:rsidR="0028175E" w:rsidTr="00AF18DD">
        <w:trPr>
          <w:trHeight w:val="213"/>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имущественных </w:t>
            </w:r>
          </w:p>
          <w:p w:rsidR="0028175E" w:rsidRPr="00761AE2" w:rsidRDefault="00224490">
            <w:pPr>
              <w:pStyle w:val="ad"/>
              <w:rPr>
                <w:rFonts w:ascii="Times New Roman" w:hAnsi="Times New Roman"/>
                <w:sz w:val="20"/>
              </w:rPr>
            </w:pPr>
            <w:r w:rsidRPr="00761AE2">
              <w:rPr>
                <w:rFonts w:ascii="Times New Roman" w:hAnsi="Times New Roman"/>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 xml:space="preserve">1. На официальном портале Администрации на странице правового управления создан раздел «Правовая информация» содержащий вкладки: </w:t>
            </w:r>
          </w:p>
          <w:p w:rsidR="0028175E" w:rsidRPr="002801A0" w:rsidRDefault="00224490" w:rsidP="00417C3D">
            <w:pPr>
              <w:ind w:firstLine="0"/>
              <w:rPr>
                <w:color w:val="auto"/>
                <w:sz w:val="20"/>
              </w:rPr>
            </w:pPr>
            <w:r w:rsidRPr="002801A0">
              <w:rPr>
                <w:color w:val="auto"/>
                <w:sz w:val="20"/>
              </w:rPr>
              <w:t xml:space="preserve">    - бесплатная юридическая помощь. Департамент региональной безопасности Ханты-Мансийского автономного округа - Югры (Депбезопасности Югры);</w:t>
            </w:r>
          </w:p>
          <w:p w:rsidR="0028175E" w:rsidRPr="002801A0" w:rsidRDefault="0046400C" w:rsidP="00417C3D">
            <w:pPr>
              <w:ind w:firstLine="0"/>
              <w:rPr>
                <w:color w:val="auto"/>
                <w:sz w:val="20"/>
              </w:rPr>
            </w:pPr>
            <w:r w:rsidRPr="002801A0">
              <w:rPr>
                <w:color w:val="auto"/>
                <w:sz w:val="20"/>
              </w:rPr>
              <w:t xml:space="preserve">   </w:t>
            </w:r>
            <w:r w:rsidR="00224490" w:rsidRPr="002801A0">
              <w:rPr>
                <w:color w:val="auto"/>
                <w:sz w:val="20"/>
              </w:rPr>
              <w:t>- мероприятия по правовому просвещению граждан;</w:t>
            </w:r>
          </w:p>
          <w:p w:rsidR="0028175E" w:rsidRPr="002801A0" w:rsidRDefault="00224490" w:rsidP="00417C3D">
            <w:pPr>
              <w:ind w:firstLine="0"/>
              <w:rPr>
                <w:color w:val="auto"/>
                <w:sz w:val="20"/>
              </w:rPr>
            </w:pPr>
            <w:r w:rsidRPr="002801A0">
              <w:rPr>
                <w:color w:val="auto"/>
                <w:sz w:val="20"/>
              </w:rPr>
              <w:t xml:space="preserve">   - список адвокатов для участия в государственной системе бесплатной юридической помощи;</w:t>
            </w:r>
          </w:p>
          <w:p w:rsidR="0028175E" w:rsidRPr="002801A0" w:rsidRDefault="0046400C" w:rsidP="00417C3D">
            <w:pPr>
              <w:ind w:firstLine="0"/>
              <w:rPr>
                <w:color w:val="auto"/>
                <w:sz w:val="20"/>
              </w:rPr>
            </w:pPr>
            <w:r w:rsidRPr="002801A0">
              <w:rPr>
                <w:color w:val="auto"/>
                <w:sz w:val="20"/>
              </w:rPr>
              <w:t xml:space="preserve">   </w:t>
            </w:r>
            <w:r w:rsidR="00224490" w:rsidRPr="002801A0">
              <w:rPr>
                <w:color w:val="auto"/>
                <w:sz w:val="20"/>
              </w:rPr>
              <w:t>- раздел «Правовое просвещение» на портале «Открытый регион – Югра».</w:t>
            </w:r>
          </w:p>
          <w:p w:rsidR="0028175E" w:rsidRPr="002801A0" w:rsidRDefault="00224490" w:rsidP="00417C3D">
            <w:pPr>
              <w:ind w:firstLine="0"/>
              <w:rPr>
                <w:color w:val="auto"/>
                <w:sz w:val="20"/>
              </w:rPr>
            </w:pPr>
            <w:r w:rsidRPr="002801A0">
              <w:rPr>
                <w:color w:val="auto"/>
                <w:sz w:val="20"/>
              </w:rPr>
              <w:t>2. На официальном портале Администрации на странице ДИЗО также размещается и актуализируется правовая информация в новостной ленте.</w:t>
            </w:r>
          </w:p>
        </w:tc>
      </w:tr>
      <w:tr w:rsidR="0028175E" w:rsidTr="00AF18DD">
        <w:trPr>
          <w:trHeight w:val="61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876EF">
            <w:pPr>
              <w:ind w:left="7" w:firstLine="0"/>
              <w:rPr>
                <w:sz w:val="20"/>
              </w:rPr>
            </w:pPr>
            <w:r w:rsidRPr="00761AE2">
              <w:rPr>
                <w:sz w:val="20"/>
              </w:rPr>
              <w:t>департамент культуры</w:t>
            </w:r>
          </w:p>
          <w:p w:rsidR="0028175E" w:rsidRPr="00761AE2" w:rsidRDefault="00224490" w:rsidP="004876EF">
            <w:pPr>
              <w:ind w:left="7" w:firstLine="0"/>
              <w:rPr>
                <w:sz w:val="20"/>
              </w:rPr>
            </w:pPr>
            <w:r w:rsidRPr="00761AE2">
              <w:rPr>
                <w:sz w:val="20"/>
              </w:rPr>
              <w:t xml:space="preserve">и молодёжной политики </w:t>
            </w:r>
            <w:r w:rsidR="005C4241" w:rsidRPr="00761AE2">
              <w:rPr>
                <w:sz w:val="20"/>
              </w:rPr>
              <w:t>(информация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Данная информация систематически размещается на официальном портале Администрации города</w:t>
            </w:r>
          </w:p>
        </w:tc>
      </w:tr>
      <w:tr w:rsidR="0028175E" w:rsidTr="00AF18DD">
        <w:trPr>
          <w:trHeight w:val="28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w:t>
            </w:r>
          </w:p>
        </w:tc>
      </w:tr>
      <w:tr w:rsidR="0028175E" w:rsidTr="00AF18DD">
        <w:trPr>
          <w:trHeight w:val="54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w:t>
            </w:r>
          </w:p>
        </w:tc>
      </w:tr>
      <w:tr w:rsidR="0028175E" w:rsidTr="00AF18DD">
        <w:trPr>
          <w:trHeight w:val="32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На официальном сайт Администрации города в разделе контрольное управление размещена информация по всем видами муниципального контроля :https://admsurgut.ru/rubric/21401/Ob-upravlenii</w:t>
            </w:r>
          </w:p>
        </w:tc>
      </w:tr>
      <w:tr w:rsidR="0028175E" w:rsidTr="00AF18DD">
        <w:trPr>
          <w:trHeight w:val="8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На официальном портале Администрации города создан специальный раздел «Защита прав потребителей» (</w:t>
            </w:r>
            <w:hyperlink r:id="rId15" w:history="1">
              <w:r w:rsidRPr="002801A0">
                <w:rPr>
                  <w:rStyle w:val="af1"/>
                  <w:color w:val="auto"/>
                  <w:sz w:val="20"/>
                </w:rPr>
                <w:t>http://admsurgut.ru/rubric/19156/Zaschita-prav-potrebiteley</w:t>
              </w:r>
            </w:hyperlink>
            <w:r w:rsidRPr="002801A0">
              <w:rPr>
                <w:color w:val="auto"/>
                <w:sz w:val="20"/>
              </w:rPr>
              <w:t>), где регулярно размещаются, и своевременно актуализируются, информационные материалы по правовому просвещению граждан (информация о правах потребителей, механизмах защиты этих прав, типичных нарушениях в различных сферах потребительского рынка).</w:t>
            </w:r>
          </w:p>
        </w:tc>
      </w:tr>
      <w:tr w:rsidR="0028175E" w:rsidTr="00AF18DD">
        <w:trPr>
          <w:trHeight w:val="872"/>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 xml:space="preserve"> -</w:t>
            </w:r>
          </w:p>
        </w:tc>
      </w:tr>
      <w:tr w:rsidR="0028175E" w:rsidTr="00AF18DD">
        <w:trPr>
          <w:trHeight w:val="107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муниципальное казенное учреждение "Наш город"</w:t>
            </w:r>
          </w:p>
          <w:p w:rsidR="0028175E" w:rsidRPr="00761AE2" w:rsidRDefault="00224490">
            <w:pPr>
              <w:pStyle w:val="ad"/>
              <w:rPr>
                <w:rFonts w:ascii="Times New Roman" w:hAnsi="Times New Roman"/>
                <w:sz w:val="20"/>
              </w:rPr>
            </w:pPr>
            <w:r w:rsidRPr="00761AE2">
              <w:rPr>
                <w:rFonts w:ascii="Times New Roman" w:hAnsi="Times New Roman"/>
                <w:sz w:val="20"/>
              </w:rPr>
              <w:t>(в части пополнения актуальной информацией)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На официальном портале Администрации города на странице МКУ «Наш город» в разделе «Правовая информация» своевременно актуализируется и размещается следующая информация:</w:t>
            </w:r>
          </w:p>
          <w:p w:rsidR="0028175E" w:rsidRPr="002801A0" w:rsidRDefault="00224490" w:rsidP="00417C3D">
            <w:pPr>
              <w:ind w:firstLine="0"/>
              <w:rPr>
                <w:color w:val="auto"/>
                <w:sz w:val="20"/>
              </w:rPr>
            </w:pPr>
            <w:r w:rsidRPr="002801A0">
              <w:rPr>
                <w:color w:val="auto"/>
                <w:sz w:val="20"/>
              </w:rPr>
              <w:t>- информация об исполнение плана мероприятий по правовому просвещению граждан в городе Сургуте за 2020, 2021, 2022, 2023, 2024 годы;</w:t>
            </w:r>
          </w:p>
          <w:p w:rsidR="0028175E" w:rsidRPr="002801A0" w:rsidRDefault="00224490" w:rsidP="00417C3D">
            <w:pPr>
              <w:ind w:firstLine="0"/>
              <w:rPr>
                <w:color w:val="auto"/>
                <w:sz w:val="20"/>
              </w:rPr>
            </w:pPr>
            <w:r w:rsidRPr="002801A0">
              <w:rPr>
                <w:color w:val="auto"/>
                <w:sz w:val="20"/>
              </w:rPr>
              <w:t xml:space="preserve">- информация о </w:t>
            </w:r>
            <w:hyperlink r:id="rId16" w:history="1">
              <w:r w:rsidRPr="002801A0">
                <w:rPr>
                  <w:rStyle w:val="af1"/>
                  <w:color w:val="auto"/>
                  <w:sz w:val="20"/>
                  <w:u w:val="none"/>
                </w:rPr>
                <w:t>реализация Концепции правового просвещения граждан, проживающих в ХМАО – Югре</w:t>
              </w:r>
            </w:hyperlink>
            <w:r w:rsidRPr="002801A0">
              <w:rPr>
                <w:color w:val="auto"/>
                <w:sz w:val="20"/>
              </w:rPr>
              <w:t xml:space="preserve"> за 2020, 2021, 2022, 2023 годы ;</w:t>
            </w:r>
          </w:p>
          <w:p w:rsidR="0028175E" w:rsidRPr="002801A0" w:rsidRDefault="00224490" w:rsidP="00417C3D">
            <w:pPr>
              <w:ind w:firstLine="0"/>
              <w:rPr>
                <w:color w:val="auto"/>
                <w:sz w:val="20"/>
              </w:rPr>
            </w:pPr>
            <w:r w:rsidRPr="002801A0">
              <w:rPr>
                <w:color w:val="auto"/>
                <w:sz w:val="20"/>
              </w:rPr>
              <w:t xml:space="preserve">- </w:t>
            </w:r>
            <w:hyperlink r:id="rId17" w:history="1">
              <w:r w:rsidRPr="002801A0">
                <w:rPr>
                  <w:rStyle w:val="af1"/>
                  <w:color w:val="auto"/>
                  <w:sz w:val="20"/>
                  <w:u w:val="none"/>
                </w:rPr>
                <w:t>категории граждан, получающие бесплатную юридическую помощь в рамках Федерального закона от 21 ноября 2011 года № 324-ФЗ «О бесплатной юридической помощи в Российской Федерации»</w:t>
              </w:r>
            </w:hyperlink>
            <w:r w:rsidRPr="002801A0">
              <w:rPr>
                <w:color w:val="auto"/>
                <w:sz w:val="20"/>
              </w:rPr>
              <w:t>; </w:t>
            </w:r>
          </w:p>
          <w:p w:rsidR="0028175E" w:rsidRPr="002801A0" w:rsidRDefault="00224490" w:rsidP="00417C3D">
            <w:pPr>
              <w:ind w:firstLine="0"/>
              <w:rPr>
                <w:color w:val="auto"/>
                <w:sz w:val="20"/>
              </w:rPr>
            </w:pPr>
            <w:r w:rsidRPr="002801A0">
              <w:rPr>
                <w:color w:val="auto"/>
                <w:sz w:val="20"/>
              </w:rPr>
              <w:t xml:space="preserve">- </w:t>
            </w:r>
            <w:hyperlink r:id="rId18" w:history="1">
              <w:r w:rsidRPr="002801A0">
                <w:rPr>
                  <w:rStyle w:val="af1"/>
                  <w:color w:val="auto"/>
                  <w:sz w:val="20"/>
                  <w:u w:val="none"/>
                </w:rPr>
                <w:t>Сфера, виды и формы оказания правовой помощи</w:t>
              </w:r>
            </w:hyperlink>
            <w:r w:rsidRPr="002801A0">
              <w:rPr>
                <w:color w:val="auto"/>
                <w:sz w:val="20"/>
              </w:rPr>
              <w:t>;</w:t>
            </w:r>
          </w:p>
          <w:p w:rsidR="0028175E" w:rsidRPr="002801A0" w:rsidRDefault="00224490" w:rsidP="00417C3D">
            <w:pPr>
              <w:ind w:firstLine="0"/>
              <w:rPr>
                <w:color w:val="auto"/>
                <w:sz w:val="20"/>
              </w:rPr>
            </w:pPr>
            <w:r w:rsidRPr="002801A0">
              <w:rPr>
                <w:color w:val="auto"/>
                <w:sz w:val="20"/>
              </w:rPr>
              <w:t xml:space="preserve">- Информация о </w:t>
            </w:r>
            <w:hyperlink r:id="rId19" w:history="1">
              <w:r w:rsidRPr="002801A0">
                <w:rPr>
                  <w:rStyle w:val="af1"/>
                  <w:color w:val="auto"/>
                  <w:sz w:val="20"/>
                  <w:u w:val="none"/>
                </w:rPr>
                <w:t>Сургутском территориальном отделении Ханты-Мансийского регионального отделения Общероссийской общественной организации «Ассоциация юристов России»</w:t>
              </w:r>
            </w:hyperlink>
          </w:p>
        </w:tc>
      </w:tr>
      <w:tr w:rsidR="0028175E" w:rsidTr="00AF18DD">
        <w:trPr>
          <w:trHeight w:val="57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6.2. Правовое просвещение</w:t>
            </w:r>
          </w:p>
          <w:p w:rsidR="0028175E" w:rsidRDefault="00224490">
            <w:pPr>
              <w:pStyle w:val="ad"/>
              <w:rPr>
                <w:rFonts w:ascii="Times New Roman" w:hAnsi="Times New Roman"/>
                <w:sz w:val="20"/>
              </w:rPr>
            </w:pPr>
            <w:r>
              <w:rPr>
                <w:rFonts w:ascii="Times New Roman" w:hAnsi="Times New Roman"/>
                <w:sz w:val="20"/>
              </w:rPr>
              <w:t xml:space="preserve">и информирование граждан через издание информационно-справочной литературы, брошюр, оформление информационно-справочных, тематических стендов, специализированной рубрики в средствах массовой информации и на </w:t>
            </w:r>
            <w:hyperlink r:id="rId20" w:history="1">
              <w:r w:rsidRPr="00417C3D">
                <w:rPr>
                  <w:rStyle w:val="af1"/>
                </w:rPr>
                <w:t>официальном портале</w:t>
              </w:r>
            </w:hyperlink>
            <w:r>
              <w:rPr>
                <w:rFonts w:ascii="Times New Roman" w:hAnsi="Times New Roman"/>
                <w:sz w:val="20"/>
              </w:rPr>
              <w:t xml:space="preserve"> Администрации города</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5B0978">
            <w:pPr>
              <w:ind w:firstLine="0"/>
              <w:jc w:val="left"/>
              <w:rPr>
                <w:sz w:val="20"/>
              </w:rPr>
            </w:pPr>
            <w:r w:rsidRPr="00761AE2">
              <w:rPr>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5B0978" w:rsidP="00417C3D">
            <w:pPr>
              <w:ind w:firstLine="0"/>
              <w:rPr>
                <w:color w:val="auto"/>
                <w:sz w:val="20"/>
              </w:rPr>
            </w:pPr>
            <w:r w:rsidRPr="002801A0">
              <w:rPr>
                <w:color w:val="auto"/>
                <w:sz w:val="20"/>
              </w:rPr>
              <w:t>МКУ «Наш город» организует и проводит работу по правовому просвещению и информированию граждан при предоставлении структурными подразделениями Администрации города, учреждениями и организациями.  В 2024 году предоставленная Департаментом региональной безопасности ХМАО – Югры Памятка о предоставлении бесплатной юридической помощи в количестве 200 экземпляров распространена среди н</w:t>
            </w:r>
            <w:r w:rsidR="00BB19D1">
              <w:rPr>
                <w:color w:val="auto"/>
                <w:sz w:val="20"/>
              </w:rPr>
              <w:t>аселения</w:t>
            </w:r>
          </w:p>
        </w:tc>
      </w:tr>
      <w:tr w:rsidR="0028175E" w:rsidTr="00AF18DD">
        <w:trPr>
          <w:trHeight w:val="54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5C4241" w:rsidRPr="00761AE2" w:rsidRDefault="00224490">
            <w:pPr>
              <w:pStyle w:val="ad"/>
              <w:rPr>
                <w:rFonts w:ascii="Times New Roman" w:hAnsi="Times New Roman"/>
                <w:sz w:val="20"/>
              </w:rPr>
            </w:pPr>
            <w:r w:rsidRPr="00761AE2">
              <w:rPr>
                <w:rFonts w:ascii="Times New Roman" w:hAnsi="Times New Roman"/>
                <w:sz w:val="20"/>
              </w:rPr>
              <w:t>и аналитики</w:t>
            </w:r>
            <w:r w:rsidR="005C4241" w:rsidRPr="00761AE2">
              <w:rPr>
                <w:rFonts w:ascii="Times New Roman" w:hAnsi="Times New Roman"/>
                <w:sz w:val="20"/>
              </w:rPr>
              <w:t xml:space="preserve"> </w:t>
            </w:r>
          </w:p>
          <w:p w:rsidR="0028175E" w:rsidRPr="00761AE2" w:rsidRDefault="005C4241">
            <w:pPr>
              <w:pStyle w:val="ad"/>
              <w:rPr>
                <w:rFonts w:ascii="Times New Roman" w:hAnsi="Times New Roman"/>
                <w:sz w:val="20"/>
              </w:rPr>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 xml:space="preserve">Раздел: https://admsurgut.ru/rubric/19456/Pravovaya-informaciya Размещено 4 материала за 2024 год 367 просмотров раздела за год </w:t>
            </w:r>
          </w:p>
        </w:tc>
      </w:tr>
      <w:tr w:rsidR="0028175E" w:rsidTr="00AF18DD">
        <w:trPr>
          <w:trHeight w:val="6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0978" w:rsidRPr="002801A0" w:rsidRDefault="005B0978" w:rsidP="005B0978">
            <w:pPr>
              <w:ind w:firstLine="0"/>
              <w:rPr>
                <w:rFonts w:ascii="Times New Roman" w:hAnsi="Times New Roman"/>
                <w:color w:val="auto"/>
                <w:sz w:val="20"/>
              </w:rPr>
            </w:pPr>
            <w:r w:rsidRPr="002801A0">
              <w:rPr>
                <w:rFonts w:ascii="Times New Roman" w:hAnsi="Times New Roman"/>
                <w:color w:val="auto"/>
                <w:sz w:val="20"/>
              </w:rPr>
              <w:t xml:space="preserve">1. </w:t>
            </w:r>
            <w:r w:rsidR="00224490" w:rsidRPr="002801A0">
              <w:rPr>
                <w:rFonts w:ascii="Times New Roman" w:hAnsi="Times New Roman"/>
                <w:color w:val="auto"/>
                <w:sz w:val="20"/>
              </w:rPr>
              <w:t>На портале Администрации города в разделе Департамент городского хозяйства/ предприятия и организации/ Справочная информация/ размещена актуальная информация об организациях, осуществляющих деятельность по управлению многоквартирными домами; адресный перечень многоквартирных домов; информация о жилищных услугах.</w:t>
            </w:r>
          </w:p>
          <w:p w:rsidR="0028175E" w:rsidRPr="002801A0" w:rsidRDefault="005B0978" w:rsidP="005B0978">
            <w:pPr>
              <w:ind w:firstLine="0"/>
              <w:rPr>
                <w:rFonts w:ascii="Times New Roman" w:hAnsi="Times New Roman"/>
                <w:color w:val="auto"/>
                <w:sz w:val="20"/>
              </w:rPr>
            </w:pPr>
            <w:r w:rsidRPr="002801A0">
              <w:rPr>
                <w:rFonts w:ascii="Times New Roman" w:hAnsi="Times New Roman"/>
                <w:color w:val="auto"/>
                <w:sz w:val="20"/>
              </w:rPr>
              <w:t xml:space="preserve">2. </w:t>
            </w:r>
            <w:r w:rsidR="00224490" w:rsidRPr="002801A0">
              <w:rPr>
                <w:rFonts w:ascii="Times New Roman" w:hAnsi="Times New Roman"/>
                <w:color w:val="auto"/>
                <w:sz w:val="20"/>
              </w:rPr>
              <w:t xml:space="preserve">На портале Администрации города в разделе Департамент городского хозяйства/ предприятия и организации/ Справочная информация/ Предоставление ритуальных услуг на территории города Сургута размещена актуальная информация о предприятиях, предоставляющих ритуальные услуги гражданам, в том числе указан перечень предоставляемых услуг. </w:t>
            </w:r>
          </w:p>
          <w:p w:rsidR="0028175E" w:rsidRPr="002801A0" w:rsidRDefault="005B0978" w:rsidP="005B0978">
            <w:pPr>
              <w:widowControl/>
              <w:ind w:firstLine="0"/>
              <w:contextualSpacing/>
              <w:rPr>
                <w:rFonts w:ascii="Times New Roman" w:hAnsi="Times New Roman"/>
                <w:color w:val="auto"/>
                <w:sz w:val="20"/>
              </w:rPr>
            </w:pPr>
            <w:r w:rsidRPr="002801A0">
              <w:rPr>
                <w:rFonts w:ascii="Times New Roman" w:hAnsi="Times New Roman"/>
                <w:color w:val="auto"/>
                <w:sz w:val="20"/>
              </w:rPr>
              <w:t xml:space="preserve">3. </w:t>
            </w:r>
            <w:r w:rsidR="00224490" w:rsidRPr="002801A0">
              <w:rPr>
                <w:rFonts w:ascii="Times New Roman" w:hAnsi="Times New Roman"/>
                <w:color w:val="auto"/>
                <w:sz w:val="20"/>
              </w:rPr>
              <w:t xml:space="preserve">На портале Администрации города в разделах Городская власть / Администрация города - Услуги населению / Ритуальные услуги размещена информация о предоставлении гарантированного перечня услуг. </w:t>
            </w:r>
          </w:p>
          <w:p w:rsidR="0028175E" w:rsidRPr="002801A0" w:rsidRDefault="005B0978" w:rsidP="005B0978">
            <w:pPr>
              <w:ind w:firstLine="0"/>
              <w:rPr>
                <w:rFonts w:ascii="Times New Roman" w:hAnsi="Times New Roman"/>
                <w:color w:val="auto"/>
                <w:sz w:val="20"/>
              </w:rPr>
            </w:pPr>
            <w:r w:rsidRPr="002801A0">
              <w:rPr>
                <w:rFonts w:ascii="Times New Roman" w:hAnsi="Times New Roman"/>
                <w:color w:val="auto"/>
                <w:sz w:val="20"/>
              </w:rPr>
              <w:t xml:space="preserve">4. </w:t>
            </w:r>
            <w:r w:rsidR="00224490" w:rsidRPr="002801A0">
              <w:rPr>
                <w:rFonts w:ascii="Times New Roman" w:hAnsi="Times New Roman"/>
                <w:color w:val="auto"/>
                <w:sz w:val="20"/>
              </w:rPr>
              <w:t>На официальном портале Администрации города и в СМИ размещается информация о начале и об окончании отопительного периода, а также график отключения горячего водоснабжения.</w:t>
            </w:r>
          </w:p>
          <w:p w:rsidR="0028175E" w:rsidRPr="002801A0" w:rsidRDefault="005B0978" w:rsidP="005B0978">
            <w:pPr>
              <w:ind w:firstLine="0"/>
              <w:rPr>
                <w:rFonts w:ascii="Times New Roman" w:hAnsi="Times New Roman"/>
                <w:color w:val="auto"/>
                <w:sz w:val="20"/>
              </w:rPr>
            </w:pPr>
            <w:r w:rsidRPr="002801A0">
              <w:rPr>
                <w:rFonts w:ascii="Times New Roman" w:hAnsi="Times New Roman"/>
                <w:color w:val="auto"/>
                <w:sz w:val="20"/>
              </w:rPr>
              <w:t xml:space="preserve">5. </w:t>
            </w:r>
            <w:r w:rsidR="00224490" w:rsidRPr="002801A0">
              <w:rPr>
                <w:rFonts w:ascii="Times New Roman" w:hAnsi="Times New Roman"/>
                <w:color w:val="auto"/>
                <w:sz w:val="20"/>
              </w:rPr>
              <w:t>На портале Администрации города в разделе Департамент</w:t>
            </w:r>
          </w:p>
          <w:p w:rsidR="0028175E" w:rsidRPr="002801A0" w:rsidRDefault="00224490" w:rsidP="005B0978">
            <w:pPr>
              <w:ind w:firstLine="34"/>
              <w:rPr>
                <w:rFonts w:ascii="Times New Roman" w:hAnsi="Times New Roman"/>
                <w:color w:val="auto"/>
                <w:sz w:val="20"/>
              </w:rPr>
            </w:pPr>
            <w:r w:rsidRPr="002801A0">
              <w:rPr>
                <w:rFonts w:ascii="Times New Roman" w:hAnsi="Times New Roman"/>
                <w:color w:val="auto"/>
                <w:sz w:val="20"/>
              </w:rPr>
              <w:t>городского хозяйства/Новости/, а также в разделе МКУ «Наш город»/Информация для председателей, членов правления, бухгалтеров СОНТ и ГПК размещены:</w:t>
            </w:r>
          </w:p>
          <w:p w:rsidR="0028175E" w:rsidRPr="002801A0" w:rsidRDefault="00224490" w:rsidP="005B0978">
            <w:pPr>
              <w:ind w:firstLine="0"/>
              <w:rPr>
                <w:rFonts w:ascii="Times New Roman" w:hAnsi="Times New Roman"/>
                <w:color w:val="auto"/>
                <w:sz w:val="20"/>
              </w:rPr>
            </w:pPr>
            <w:r w:rsidRPr="002801A0">
              <w:rPr>
                <w:rFonts w:ascii="Times New Roman" w:hAnsi="Times New Roman"/>
                <w:color w:val="auto"/>
                <w:sz w:val="20"/>
              </w:rPr>
              <w:t>-  Памятка при проведении работ в охранных зонах ЛЭП;</w:t>
            </w:r>
          </w:p>
          <w:p w:rsidR="0028175E" w:rsidRPr="002801A0" w:rsidRDefault="00224490" w:rsidP="005B0978">
            <w:pPr>
              <w:widowControl/>
              <w:ind w:firstLine="0"/>
              <w:outlineLvl w:val="1"/>
              <w:rPr>
                <w:rFonts w:ascii="Times New Roman" w:hAnsi="Times New Roman"/>
                <w:color w:val="auto"/>
                <w:sz w:val="20"/>
              </w:rPr>
            </w:pPr>
            <w:r w:rsidRPr="002801A0">
              <w:rPr>
                <w:rFonts w:ascii="Times New Roman" w:hAnsi="Times New Roman"/>
                <w:color w:val="auto"/>
                <w:sz w:val="20"/>
              </w:rPr>
              <w:t>- Памятка для собственников домовладений, расположенных на территориях садоводческих, огороднических некоммерческих товариществ о недопущении превышения уровня потребляемой мощности свыше установленных значений;</w:t>
            </w:r>
          </w:p>
          <w:p w:rsidR="005B0978" w:rsidRPr="002801A0" w:rsidRDefault="00224490" w:rsidP="005B0978">
            <w:pPr>
              <w:widowControl/>
              <w:ind w:firstLine="0"/>
              <w:outlineLvl w:val="1"/>
              <w:rPr>
                <w:color w:val="auto"/>
                <w:sz w:val="20"/>
              </w:rPr>
            </w:pPr>
            <w:r w:rsidRPr="002801A0">
              <w:rPr>
                <w:color w:val="auto"/>
                <w:sz w:val="20"/>
              </w:rPr>
              <w:t>-</w:t>
            </w:r>
            <w:r w:rsidR="005B0978" w:rsidRPr="002801A0">
              <w:rPr>
                <w:color w:val="auto"/>
                <w:sz w:val="20"/>
              </w:rPr>
              <w:t xml:space="preserve"> </w:t>
            </w:r>
            <w:hyperlink r:id="rId21" w:history="1">
              <w:r w:rsidRPr="002801A0">
                <w:rPr>
                  <w:color w:val="auto"/>
                  <w:sz w:val="20"/>
                </w:rPr>
                <w:t>Памятки, разработанные КУ «Агентство социального благополучия населения Югры»;</w:t>
              </w:r>
            </w:hyperlink>
          </w:p>
          <w:p w:rsidR="0028175E" w:rsidRPr="002801A0" w:rsidRDefault="00224490" w:rsidP="005B0978">
            <w:pPr>
              <w:widowControl/>
              <w:ind w:firstLine="0"/>
              <w:outlineLvl w:val="1"/>
              <w:rPr>
                <w:color w:val="auto"/>
                <w:sz w:val="20"/>
              </w:rPr>
            </w:pPr>
            <w:r w:rsidRPr="002801A0">
              <w:rPr>
                <w:color w:val="auto"/>
                <w:sz w:val="20"/>
              </w:rPr>
              <w:t>- Памятка «Шаги для догазификации жилых домов в СНТ»;</w:t>
            </w:r>
          </w:p>
          <w:p w:rsidR="0028175E" w:rsidRPr="002801A0" w:rsidRDefault="00224490" w:rsidP="005B0978">
            <w:pPr>
              <w:widowControl/>
              <w:ind w:firstLine="0"/>
              <w:outlineLvl w:val="1"/>
              <w:rPr>
                <w:color w:val="auto"/>
                <w:sz w:val="20"/>
              </w:rPr>
            </w:pPr>
            <w:r w:rsidRPr="002801A0">
              <w:rPr>
                <w:color w:val="auto"/>
                <w:sz w:val="20"/>
              </w:rPr>
              <w:t>- Памятка «Подключение «СНТ» к газораспределительным сетям в газифицированных населенных пунктах».</w:t>
            </w:r>
          </w:p>
        </w:tc>
      </w:tr>
      <w:tr w:rsidR="0028175E" w:rsidTr="005B0978">
        <w:trPr>
          <w:trHeight w:val="27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 xml:space="preserve">департамент имущественных </w:t>
            </w:r>
          </w:p>
          <w:p w:rsidR="0028175E" w:rsidRPr="00761AE2" w:rsidRDefault="00224490" w:rsidP="00417C3D">
            <w:pPr>
              <w:ind w:left="7" w:firstLine="0"/>
              <w:rPr>
                <w:sz w:val="20"/>
              </w:rPr>
            </w:pPr>
            <w:r w:rsidRPr="00761AE2">
              <w:rPr>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7" w:firstLine="0"/>
              <w:rPr>
                <w:color w:val="auto"/>
                <w:sz w:val="20"/>
              </w:rPr>
            </w:pPr>
            <w:r w:rsidRPr="002801A0">
              <w:rPr>
                <w:color w:val="auto"/>
                <w:sz w:val="20"/>
              </w:rPr>
              <w:t>1. Правовое просвещение и информирование граждан работниками ДИЗО осуществляется на постоянной основе путем создания и размещения соответствующей информации:</w:t>
            </w:r>
          </w:p>
          <w:p w:rsidR="0028175E" w:rsidRPr="002801A0" w:rsidRDefault="00224490" w:rsidP="00417C3D">
            <w:pPr>
              <w:ind w:left="7" w:firstLine="0"/>
              <w:rPr>
                <w:color w:val="auto"/>
                <w:sz w:val="20"/>
              </w:rPr>
            </w:pPr>
            <w:r w:rsidRPr="002801A0">
              <w:rPr>
                <w:color w:val="auto"/>
                <w:sz w:val="20"/>
              </w:rPr>
              <w:t>- на информационных стендах ДИЗО на 4, 5 этажах здания, расположенного по адресу: ул. Восход д.4;</w:t>
            </w:r>
          </w:p>
          <w:p w:rsidR="0028175E" w:rsidRPr="002801A0" w:rsidRDefault="00224490" w:rsidP="00417C3D">
            <w:pPr>
              <w:ind w:left="7" w:firstLine="0"/>
              <w:rPr>
                <w:color w:val="auto"/>
                <w:sz w:val="20"/>
              </w:rPr>
            </w:pPr>
            <w:r w:rsidRPr="002801A0">
              <w:rPr>
                <w:color w:val="auto"/>
                <w:sz w:val="20"/>
              </w:rPr>
              <w:t>- на стендах в местах предоставления муниципальных и государственных услуг (МФЦ);</w:t>
            </w:r>
          </w:p>
          <w:p w:rsidR="0028175E" w:rsidRPr="002801A0" w:rsidRDefault="00224490" w:rsidP="00417C3D">
            <w:pPr>
              <w:ind w:left="7" w:firstLine="0"/>
              <w:rPr>
                <w:color w:val="auto"/>
                <w:sz w:val="20"/>
              </w:rPr>
            </w:pPr>
            <w:r w:rsidRPr="002801A0">
              <w:rPr>
                <w:color w:val="auto"/>
                <w:sz w:val="20"/>
              </w:rPr>
              <w:t>- на официальном портале Администрации города, в том числе на странице ДИЗО;</w:t>
            </w:r>
          </w:p>
          <w:p w:rsidR="0028175E" w:rsidRPr="002801A0" w:rsidRDefault="00224490" w:rsidP="00417C3D">
            <w:pPr>
              <w:ind w:left="7" w:firstLine="0"/>
              <w:rPr>
                <w:color w:val="auto"/>
                <w:sz w:val="20"/>
              </w:rPr>
            </w:pPr>
            <w:r w:rsidRPr="002801A0">
              <w:rPr>
                <w:color w:val="auto"/>
                <w:sz w:val="20"/>
              </w:rPr>
              <w:t>- на инвестиционном портале Администрации города;</w:t>
            </w:r>
          </w:p>
          <w:p w:rsidR="0028175E" w:rsidRPr="002801A0" w:rsidRDefault="00224490" w:rsidP="00417C3D">
            <w:pPr>
              <w:ind w:left="7" w:firstLine="0"/>
              <w:rPr>
                <w:color w:val="auto"/>
                <w:sz w:val="20"/>
              </w:rPr>
            </w:pPr>
            <w:r w:rsidRPr="002801A0">
              <w:rPr>
                <w:color w:val="auto"/>
                <w:sz w:val="20"/>
              </w:rPr>
              <w:t>- в печатных изданиях города Сургута;</w:t>
            </w:r>
          </w:p>
          <w:p w:rsidR="0028175E" w:rsidRPr="002801A0" w:rsidRDefault="00224490" w:rsidP="00417C3D">
            <w:pPr>
              <w:ind w:left="7" w:firstLine="0"/>
              <w:rPr>
                <w:color w:val="auto"/>
                <w:sz w:val="20"/>
              </w:rPr>
            </w:pPr>
            <w:r w:rsidRPr="002801A0">
              <w:rPr>
                <w:color w:val="auto"/>
                <w:sz w:val="20"/>
              </w:rPr>
              <w:t>- на официальном портале Администрации города в разделе «услуги населению»;</w:t>
            </w:r>
          </w:p>
          <w:p w:rsidR="0028175E" w:rsidRPr="002801A0" w:rsidRDefault="00224490" w:rsidP="00417C3D">
            <w:pPr>
              <w:ind w:left="7" w:firstLine="0"/>
              <w:rPr>
                <w:color w:val="auto"/>
                <w:sz w:val="20"/>
              </w:rPr>
            </w:pPr>
            <w:r w:rsidRPr="002801A0">
              <w:rPr>
                <w:color w:val="auto"/>
                <w:sz w:val="20"/>
              </w:rPr>
              <w:t>- в государственной информационной системе Ханты-Мансийского автономного округа - Югры «Реестр государственных и муниципальных услуг Ханты-Мансийского автономного округа - Югры».</w:t>
            </w:r>
          </w:p>
          <w:p w:rsidR="0028175E" w:rsidRPr="002801A0" w:rsidRDefault="00224490" w:rsidP="00417C3D">
            <w:pPr>
              <w:ind w:left="7" w:firstLine="0"/>
              <w:rPr>
                <w:color w:val="auto"/>
                <w:sz w:val="20"/>
              </w:rPr>
            </w:pPr>
            <w:r w:rsidRPr="002801A0">
              <w:rPr>
                <w:color w:val="auto"/>
                <w:sz w:val="20"/>
              </w:rPr>
              <w:t>2. С целью развития правовой грамотности граждан и юридических лиц работниками ДИЗО в 2024 год размещено 90 публикаций в социальных сетях «Одноклассники» и «ВКонтакте».</w:t>
            </w:r>
          </w:p>
          <w:p w:rsidR="0028175E" w:rsidRPr="002801A0" w:rsidRDefault="00224490" w:rsidP="00417C3D">
            <w:pPr>
              <w:ind w:left="7" w:firstLine="0"/>
              <w:rPr>
                <w:color w:val="auto"/>
                <w:sz w:val="20"/>
              </w:rPr>
            </w:pPr>
            <w:r w:rsidRPr="002801A0">
              <w:rPr>
                <w:color w:val="auto"/>
                <w:sz w:val="20"/>
              </w:rPr>
              <w:t>3. ДИЗО не является издателем информационно-справочной литературы, брошюр в виду отсутствия компетенции.</w:t>
            </w:r>
          </w:p>
          <w:p w:rsidR="0028175E" w:rsidRPr="002801A0" w:rsidRDefault="00224490" w:rsidP="00417C3D">
            <w:pPr>
              <w:ind w:left="7" w:firstLine="0"/>
              <w:rPr>
                <w:color w:val="auto"/>
                <w:sz w:val="20"/>
              </w:rPr>
            </w:pPr>
            <w:r w:rsidRPr="002801A0">
              <w:rPr>
                <w:color w:val="auto"/>
                <w:sz w:val="20"/>
              </w:rPr>
              <w:t xml:space="preserve">4. Ежегодно разрабатываются памятки, содержащие информацию об: </w:t>
            </w:r>
          </w:p>
          <w:p w:rsidR="0028175E" w:rsidRPr="002801A0" w:rsidRDefault="00224490" w:rsidP="00417C3D">
            <w:pPr>
              <w:ind w:left="7" w:firstLine="0"/>
              <w:rPr>
                <w:color w:val="auto"/>
                <w:sz w:val="20"/>
              </w:rPr>
            </w:pPr>
            <w:r w:rsidRPr="002801A0">
              <w:rPr>
                <w:color w:val="auto"/>
                <w:sz w:val="20"/>
              </w:rPr>
              <w:t xml:space="preserve">- основаниях предоставления жилых помещений, из муниципального жилищного фонда города; </w:t>
            </w:r>
          </w:p>
          <w:p w:rsidR="0028175E" w:rsidRPr="002801A0" w:rsidRDefault="00224490" w:rsidP="00417C3D">
            <w:pPr>
              <w:ind w:left="7" w:firstLine="0"/>
              <w:rPr>
                <w:color w:val="auto"/>
                <w:sz w:val="20"/>
              </w:rPr>
            </w:pPr>
            <w:r w:rsidRPr="002801A0">
              <w:rPr>
                <w:color w:val="auto"/>
                <w:sz w:val="20"/>
              </w:rPr>
              <w:t>- условиях получения мер государственной поддержки на приобретение или строительство жилья, которые размещаются в холле здания департамента и выдаются гражданам во время личного приема.</w:t>
            </w:r>
          </w:p>
        </w:tc>
      </w:tr>
      <w:tr w:rsidR="0028175E" w:rsidTr="00AF18DD">
        <w:trPr>
          <w:trHeight w:val="14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417C3D">
            <w:pPr>
              <w:ind w:left="7" w:firstLine="0"/>
              <w:rPr>
                <w:sz w:val="20"/>
              </w:rPr>
            </w:pPr>
            <w:r w:rsidRPr="00761AE2">
              <w:rPr>
                <w:sz w:val="20"/>
              </w:rPr>
              <w:t>департамент культуры</w:t>
            </w:r>
          </w:p>
          <w:p w:rsidR="0028175E" w:rsidRPr="00761AE2" w:rsidRDefault="00224490" w:rsidP="00417C3D">
            <w:pPr>
              <w:ind w:left="7" w:firstLine="0"/>
              <w:rPr>
                <w:sz w:val="20"/>
              </w:rPr>
            </w:pPr>
            <w:r w:rsidRPr="00761AE2">
              <w:rPr>
                <w:sz w:val="20"/>
              </w:rPr>
              <w:t>и молодёжной политики</w:t>
            </w:r>
          </w:p>
          <w:p w:rsidR="0028175E" w:rsidRPr="00761AE2" w:rsidRDefault="005B0978" w:rsidP="00B057AC">
            <w:pPr>
              <w:ind w:firstLine="0"/>
              <w:rPr>
                <w:sz w:val="20"/>
              </w:rPr>
            </w:pPr>
            <w:r w:rsidRPr="00761AE2">
              <w:rPr>
                <w:sz w:val="20"/>
              </w:rPr>
              <w:t>(информация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left="7" w:firstLine="0"/>
              <w:rPr>
                <w:color w:val="auto"/>
                <w:sz w:val="20"/>
              </w:rPr>
            </w:pPr>
            <w:r w:rsidRPr="002801A0">
              <w:rPr>
                <w:color w:val="auto"/>
                <w:sz w:val="20"/>
              </w:rPr>
              <w:t>Во всех структурных подразделениях МБУ «Вариант» на информационных стендах и страницах официальных групп социальной сети «ВКонтакте» размещены памятки:</w:t>
            </w:r>
          </w:p>
          <w:p w:rsidR="0028175E" w:rsidRPr="002801A0" w:rsidRDefault="00224490" w:rsidP="00417C3D">
            <w:pPr>
              <w:ind w:left="7" w:firstLine="0"/>
              <w:rPr>
                <w:color w:val="auto"/>
                <w:sz w:val="20"/>
              </w:rPr>
            </w:pPr>
            <w:r w:rsidRPr="002801A0">
              <w:rPr>
                <w:color w:val="auto"/>
                <w:sz w:val="20"/>
              </w:rPr>
              <w:t>- «Права ребенка»;</w:t>
            </w:r>
          </w:p>
          <w:p w:rsidR="0028175E" w:rsidRPr="002801A0" w:rsidRDefault="00224490" w:rsidP="00417C3D">
            <w:pPr>
              <w:ind w:left="7" w:firstLine="0"/>
              <w:rPr>
                <w:color w:val="auto"/>
                <w:sz w:val="20"/>
              </w:rPr>
            </w:pPr>
            <w:r w:rsidRPr="002801A0">
              <w:rPr>
                <w:color w:val="auto"/>
                <w:sz w:val="20"/>
              </w:rPr>
              <w:t>- «Если ваши права нарушают»;</w:t>
            </w:r>
          </w:p>
          <w:p w:rsidR="0028175E" w:rsidRPr="002801A0" w:rsidRDefault="00224490" w:rsidP="00417C3D">
            <w:pPr>
              <w:ind w:left="7" w:firstLine="0"/>
              <w:rPr>
                <w:color w:val="auto"/>
                <w:sz w:val="20"/>
              </w:rPr>
            </w:pPr>
            <w:r w:rsidRPr="002801A0">
              <w:rPr>
                <w:color w:val="auto"/>
                <w:sz w:val="20"/>
              </w:rPr>
              <w:t>- «Осторожно мошенники»;</w:t>
            </w:r>
          </w:p>
          <w:p w:rsidR="0028175E" w:rsidRPr="002801A0" w:rsidRDefault="00224490" w:rsidP="00417C3D">
            <w:pPr>
              <w:ind w:left="7" w:firstLine="0"/>
              <w:rPr>
                <w:color w:val="auto"/>
                <w:sz w:val="20"/>
              </w:rPr>
            </w:pPr>
            <w:r w:rsidRPr="002801A0">
              <w:rPr>
                <w:color w:val="auto"/>
                <w:sz w:val="20"/>
              </w:rPr>
              <w:t>- «Телефонное мошенничество»;</w:t>
            </w:r>
          </w:p>
          <w:p w:rsidR="0028175E" w:rsidRPr="002801A0" w:rsidRDefault="00224490" w:rsidP="00417C3D">
            <w:pPr>
              <w:ind w:left="7" w:firstLine="0"/>
              <w:rPr>
                <w:color w:val="auto"/>
                <w:sz w:val="20"/>
              </w:rPr>
            </w:pPr>
            <w:r w:rsidRPr="002801A0">
              <w:rPr>
                <w:color w:val="auto"/>
                <w:sz w:val="20"/>
              </w:rPr>
              <w:t>- «Осторожно, мошенники! Защитите себя и своих близких»;</w:t>
            </w:r>
          </w:p>
          <w:p w:rsidR="0028175E" w:rsidRPr="002801A0" w:rsidRDefault="00224490" w:rsidP="00417C3D">
            <w:pPr>
              <w:ind w:left="7" w:firstLine="0"/>
              <w:rPr>
                <w:color w:val="auto"/>
                <w:sz w:val="20"/>
              </w:rPr>
            </w:pPr>
            <w:r w:rsidRPr="002801A0">
              <w:rPr>
                <w:color w:val="auto"/>
                <w:sz w:val="20"/>
              </w:rPr>
              <w:t>- памятка молодого избирателя;</w:t>
            </w:r>
          </w:p>
          <w:p w:rsidR="0028175E" w:rsidRPr="002801A0" w:rsidRDefault="00224490" w:rsidP="00417C3D">
            <w:pPr>
              <w:ind w:left="7" w:firstLine="0"/>
              <w:rPr>
                <w:color w:val="auto"/>
                <w:sz w:val="20"/>
              </w:rPr>
            </w:pPr>
            <w:r w:rsidRPr="002801A0">
              <w:rPr>
                <w:color w:val="auto"/>
                <w:sz w:val="20"/>
              </w:rPr>
              <w:t>- видеоролики и памятки по профилактике мошенничества</w:t>
            </w:r>
          </w:p>
        </w:tc>
      </w:tr>
      <w:tr w:rsidR="0028175E" w:rsidTr="00AF18DD">
        <w:trPr>
          <w:trHeight w:val="24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10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24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color w:val="auto"/>
                <w:sz w:val="20"/>
              </w:rPr>
              <w:t>В 2024 году во взаимодействии со средствами массовой информации, сотрудниками контрольного управления снято 14 информационных сюжетов с разъяснениями гражданам о деятельности контрольного управления, проведения управлением контрольных мероприятий и профилактики нарушений законодательства РФ в области муниципального жилищного контроля, муниципального земельного контроля, контроля за соблюдением правил благоустройства и автомобильных дорог местного значения</w:t>
            </w:r>
          </w:p>
        </w:tc>
      </w:tr>
      <w:tr w:rsidR="0028175E" w:rsidTr="00AF18DD">
        <w:trPr>
          <w:trHeight w:val="415"/>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widowControl/>
              <w:ind w:right="34" w:firstLine="0"/>
              <w:rPr>
                <w:rFonts w:ascii="Times New Roman" w:hAnsi="Times New Roman"/>
                <w:color w:val="auto"/>
                <w:sz w:val="20"/>
              </w:rPr>
            </w:pPr>
            <w:r w:rsidRPr="002801A0">
              <w:rPr>
                <w:rFonts w:ascii="Times New Roman" w:hAnsi="Times New Roman"/>
                <w:color w:val="auto"/>
                <w:sz w:val="20"/>
              </w:rPr>
              <w:t xml:space="preserve">Организована деятельность по правовому просвещению и информированию граждан через издание и распространение информационно-справочных материалов, памяток, брошюр (1700 экземпляров) для граждан по вопросам защиты прав потребителей в различных сферах потребительского рынка. </w:t>
            </w:r>
          </w:p>
          <w:p w:rsidR="0028175E" w:rsidRPr="002801A0" w:rsidRDefault="00224490">
            <w:pPr>
              <w:widowControl/>
              <w:ind w:right="34" w:firstLine="0"/>
              <w:rPr>
                <w:rFonts w:ascii="Times New Roman" w:hAnsi="Times New Roman"/>
                <w:color w:val="auto"/>
                <w:sz w:val="20"/>
              </w:rPr>
            </w:pPr>
            <w:r w:rsidRPr="002801A0">
              <w:rPr>
                <w:rFonts w:ascii="Times New Roman" w:hAnsi="Times New Roman"/>
                <w:color w:val="auto"/>
                <w:sz w:val="20"/>
              </w:rPr>
              <w:t xml:space="preserve">Информационные и новостные материалы (1276) размещены на официальном портале Администрации города Сургута </w:t>
            </w:r>
            <w:hyperlink r:id="rId22" w:history="1">
              <w:r w:rsidRPr="002801A0">
                <w:rPr>
                  <w:rStyle w:val="1c"/>
                  <w:rFonts w:ascii="Times New Roman" w:hAnsi="Times New Roman"/>
                  <w:color w:val="auto"/>
                  <w:sz w:val="20"/>
                </w:rPr>
                <w:t>http://admsurgut.ru/rubric/19156/Zaschita-prav-potrebiteley</w:t>
              </w:r>
            </w:hyperlink>
            <w:r w:rsidRPr="002801A0">
              <w:rPr>
                <w:rFonts w:ascii="Times New Roman" w:hAnsi="Times New Roman"/>
                <w:color w:val="auto"/>
                <w:sz w:val="20"/>
              </w:rPr>
              <w:t xml:space="preserve">, официальной группе в социальной сети «Вконтакте» </w:t>
            </w:r>
            <w:hyperlink r:id="rId23" w:history="1">
              <w:r w:rsidRPr="002801A0">
                <w:rPr>
                  <w:rStyle w:val="1c"/>
                  <w:rFonts w:ascii="Times New Roman" w:hAnsi="Times New Roman"/>
                  <w:color w:val="auto"/>
                  <w:sz w:val="20"/>
                </w:rPr>
                <w:t>https://vk.com/pravapotrebiteleysurgut</w:t>
              </w:r>
            </w:hyperlink>
            <w:r w:rsidRPr="002801A0">
              <w:rPr>
                <w:rFonts w:ascii="Times New Roman" w:hAnsi="Times New Roman"/>
                <w:color w:val="auto"/>
                <w:sz w:val="20"/>
              </w:rPr>
              <w:t xml:space="preserve"> и мессенджере Телеграмм </w:t>
            </w:r>
            <w:hyperlink r:id="rId24" w:history="1">
              <w:r w:rsidRPr="002801A0">
                <w:rPr>
                  <w:rStyle w:val="1c"/>
                  <w:rFonts w:ascii="Times New Roman" w:hAnsi="Times New Roman"/>
                  <w:color w:val="auto"/>
                  <w:sz w:val="20"/>
                </w:rPr>
                <w:t>https://t.me/pravapotrebiteley</w:t>
              </w:r>
            </w:hyperlink>
            <w:r w:rsidRPr="002801A0">
              <w:rPr>
                <w:rFonts w:ascii="Times New Roman" w:hAnsi="Times New Roman"/>
                <w:color w:val="auto"/>
                <w:sz w:val="20"/>
              </w:rPr>
              <w:t>.</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На информационном стенде управления также размещаются буклеты, брошюры, информационные материалы, извлечения из законодательных и иных нормативных правовых актов, иная полезн</w:t>
            </w:r>
            <w:r w:rsidR="00BB19D1">
              <w:rPr>
                <w:rFonts w:ascii="Times New Roman" w:hAnsi="Times New Roman"/>
                <w:color w:val="auto"/>
                <w:sz w:val="20"/>
              </w:rPr>
              <w:t>ая для потребителей информация</w:t>
            </w:r>
          </w:p>
        </w:tc>
      </w:tr>
      <w:tr w:rsidR="0028175E" w:rsidTr="00AF18DD">
        <w:trPr>
          <w:trHeight w:val="55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w:t>
            </w:r>
          </w:p>
          <w:p w:rsidR="0028175E" w:rsidRPr="00761AE2" w:rsidRDefault="00224490">
            <w:pPr>
              <w:pStyle w:val="ad"/>
              <w:rPr>
                <w:rFonts w:ascii="Times New Roman" w:hAnsi="Times New Roman"/>
                <w:sz w:val="20"/>
              </w:rPr>
            </w:pPr>
            <w:r w:rsidRPr="00761AE2">
              <w:rPr>
                <w:rFonts w:ascii="Times New Roman" w:hAnsi="Times New Roman"/>
                <w:sz w:val="20"/>
              </w:rPr>
              <w:t>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417C3D" w:rsidP="00417C3D">
            <w:pPr>
              <w:ind w:firstLine="0"/>
              <w:rPr>
                <w:color w:val="auto"/>
                <w:sz w:val="20"/>
              </w:rPr>
            </w:pPr>
            <w:r w:rsidRPr="002801A0">
              <w:rPr>
                <w:color w:val="auto"/>
                <w:sz w:val="20"/>
              </w:rPr>
              <w:t xml:space="preserve"> </w:t>
            </w:r>
            <w:r w:rsidR="00224490" w:rsidRPr="002801A0">
              <w:rPr>
                <w:color w:val="auto"/>
                <w:sz w:val="20"/>
              </w:rPr>
              <w:t xml:space="preserve">Информация о работе консультационного пункта, Детской общественной приемной при комиссии по делам несовершеннолетних и защите их прав при Администрации города Сургута, с целью оперативного оказания помощи несовершеннолетним по вопросам профилактики безнадзорности и правонарушений несовершеннолетних, защиты их прав и законных интересов размещена на официальном портале Администрации города Сургута (https://admsurgut.ru/article/82/188265/O-Dne-pravovoy-pomoschi-posvyaschennomu-Dnyu-znaniy),  </w:t>
            </w:r>
          </w:p>
          <w:p w:rsidR="0028175E" w:rsidRPr="002801A0" w:rsidRDefault="00224490" w:rsidP="00417C3D">
            <w:pPr>
              <w:ind w:firstLine="0"/>
              <w:rPr>
                <w:color w:val="auto"/>
                <w:sz w:val="20"/>
              </w:rPr>
            </w:pPr>
            <w:r w:rsidRPr="002801A0">
              <w:rPr>
                <w:color w:val="auto"/>
                <w:sz w:val="20"/>
              </w:rPr>
              <w:t xml:space="preserve">в официальных аккаунтах комиссии: </w:t>
            </w:r>
          </w:p>
          <w:p w:rsidR="0028175E" w:rsidRPr="002801A0" w:rsidRDefault="005B0978" w:rsidP="00417C3D">
            <w:pPr>
              <w:ind w:firstLine="0"/>
              <w:rPr>
                <w:color w:val="auto"/>
                <w:sz w:val="20"/>
              </w:rPr>
            </w:pPr>
            <w:r w:rsidRPr="002801A0">
              <w:rPr>
                <w:color w:val="auto"/>
                <w:sz w:val="20"/>
              </w:rPr>
              <w:t xml:space="preserve">- </w:t>
            </w:r>
            <w:r w:rsidR="00224490" w:rsidRPr="002801A0">
              <w:rPr>
                <w:color w:val="auto"/>
                <w:sz w:val="20"/>
              </w:rPr>
              <w:t xml:space="preserve">ВКОНТАКТЕ: </w:t>
            </w:r>
            <w:hyperlink r:id="rId25" w:history="1">
              <w:r w:rsidR="00224490" w:rsidRPr="002801A0">
                <w:rPr>
                  <w:rStyle w:val="af1"/>
                  <w:color w:val="auto"/>
                  <w:sz w:val="20"/>
                </w:rPr>
                <w:t>https://vk.com/kdnsurgut</w:t>
              </w:r>
            </w:hyperlink>
            <w:r w:rsidR="00224490" w:rsidRPr="002801A0">
              <w:rPr>
                <w:color w:val="auto"/>
                <w:sz w:val="20"/>
              </w:rPr>
              <w:t xml:space="preserve">; </w:t>
            </w:r>
          </w:p>
          <w:p w:rsidR="0028175E" w:rsidRPr="002801A0" w:rsidRDefault="005B0978" w:rsidP="00417C3D">
            <w:pPr>
              <w:ind w:firstLine="0"/>
              <w:rPr>
                <w:color w:val="auto"/>
                <w:sz w:val="20"/>
              </w:rPr>
            </w:pPr>
            <w:r w:rsidRPr="002801A0">
              <w:rPr>
                <w:color w:val="auto"/>
                <w:sz w:val="20"/>
              </w:rPr>
              <w:t xml:space="preserve">- </w:t>
            </w:r>
            <w:r w:rsidR="00224490" w:rsidRPr="002801A0">
              <w:rPr>
                <w:color w:val="auto"/>
                <w:sz w:val="20"/>
              </w:rPr>
              <w:t xml:space="preserve">Одноклассники:  </w:t>
            </w:r>
            <w:hyperlink r:id="rId26" w:history="1">
              <w:r w:rsidR="00224490" w:rsidRPr="002801A0">
                <w:rPr>
                  <w:rStyle w:val="af1"/>
                  <w:color w:val="auto"/>
                  <w:sz w:val="20"/>
                </w:rPr>
                <w:t>https://ok.ru/profile/600774978591</w:t>
              </w:r>
            </w:hyperlink>
            <w:r w:rsidR="00224490" w:rsidRPr="002801A0">
              <w:rPr>
                <w:color w:val="auto"/>
                <w:sz w:val="20"/>
              </w:rPr>
              <w:t xml:space="preserve">,                </w:t>
            </w:r>
          </w:p>
          <w:p w:rsidR="0028175E" w:rsidRPr="002801A0" w:rsidRDefault="00224490" w:rsidP="00417C3D">
            <w:pPr>
              <w:ind w:firstLine="0"/>
              <w:rPr>
                <w:color w:val="auto"/>
                <w:sz w:val="20"/>
              </w:rPr>
            </w:pPr>
            <w:r w:rsidRPr="002801A0">
              <w:rPr>
                <w:color w:val="auto"/>
                <w:sz w:val="20"/>
              </w:rPr>
              <w:t xml:space="preserve">в источниках средств массовой информации: </w:t>
            </w:r>
          </w:p>
          <w:p w:rsidR="0028175E" w:rsidRPr="002801A0" w:rsidRDefault="005B0978" w:rsidP="00417C3D">
            <w:pPr>
              <w:ind w:firstLine="0"/>
              <w:rPr>
                <w:color w:val="auto"/>
                <w:sz w:val="20"/>
              </w:rPr>
            </w:pPr>
            <w:r w:rsidRPr="002801A0">
              <w:rPr>
                <w:color w:val="auto"/>
                <w:sz w:val="20"/>
              </w:rPr>
              <w:t xml:space="preserve">- </w:t>
            </w:r>
            <w:r w:rsidR="00224490" w:rsidRPr="002801A0">
              <w:rPr>
                <w:color w:val="auto"/>
                <w:sz w:val="20"/>
              </w:rPr>
              <w:t>СИА «СИА-Пресс»</w:t>
            </w:r>
            <w:hyperlink r:id="rId27" w:history="1">
              <w:r w:rsidR="00224490" w:rsidRPr="002801A0">
                <w:rPr>
                  <w:rStyle w:val="af1"/>
                  <w:color w:val="auto"/>
                  <w:sz w:val="20"/>
                </w:rPr>
                <w:t>;</w:t>
              </w:r>
            </w:hyperlink>
            <w:r w:rsidR="00224490" w:rsidRPr="002801A0">
              <w:rPr>
                <w:color w:val="auto"/>
                <w:sz w:val="20"/>
              </w:rPr>
              <w:t xml:space="preserve"> </w:t>
            </w:r>
          </w:p>
          <w:p w:rsidR="0028175E" w:rsidRPr="002801A0" w:rsidRDefault="005B0978" w:rsidP="00417C3D">
            <w:pPr>
              <w:ind w:firstLine="0"/>
              <w:rPr>
                <w:color w:val="auto"/>
                <w:sz w:val="20"/>
              </w:rPr>
            </w:pPr>
            <w:r w:rsidRPr="002801A0">
              <w:rPr>
                <w:color w:val="auto"/>
                <w:sz w:val="20"/>
              </w:rPr>
              <w:t xml:space="preserve">- </w:t>
            </w:r>
            <w:r w:rsidR="00224490" w:rsidRPr="002801A0">
              <w:rPr>
                <w:color w:val="auto"/>
                <w:sz w:val="20"/>
              </w:rPr>
              <w:t xml:space="preserve">в газете «Сургутские ведомости», </w:t>
            </w:r>
          </w:p>
          <w:p w:rsidR="0028175E" w:rsidRPr="002801A0" w:rsidRDefault="00224490" w:rsidP="00417C3D">
            <w:pPr>
              <w:ind w:firstLine="0"/>
              <w:rPr>
                <w:color w:val="auto"/>
                <w:sz w:val="20"/>
              </w:rPr>
            </w:pPr>
            <w:r w:rsidRPr="002801A0">
              <w:rPr>
                <w:color w:val="auto"/>
                <w:sz w:val="20"/>
              </w:rPr>
              <w:t xml:space="preserve">на официальных сайтах органов и учреждений системы профилактики безнадзорности и правонарушений несовершеннолетних, осуществляющих свою деятельность на территории города Сургута. </w:t>
            </w:r>
          </w:p>
        </w:tc>
      </w:tr>
      <w:tr w:rsidR="0028175E" w:rsidTr="00AF18DD">
        <w:trPr>
          <w:trHeight w:val="84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 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6.3. Ведение на </w:t>
            </w:r>
            <w:hyperlink r:id="rId28" w:history="1">
              <w:r w:rsidRPr="00417C3D">
                <w:rPr>
                  <w:rStyle w:val="af1"/>
                </w:rPr>
                <w:t>официальном портале</w:t>
              </w:r>
            </w:hyperlink>
            <w:r>
              <w:rPr>
                <w:rFonts w:ascii="Times New Roman" w:hAnsi="Times New Roman"/>
                <w:sz w:val="20"/>
              </w:rPr>
              <w:t xml:space="preserve"> Администрации города рубрики "ОБРАЩЕНИЯ ГРАЖДАН",</w:t>
            </w:r>
          </w:p>
          <w:p w:rsidR="0028175E" w:rsidRDefault="00224490">
            <w:pPr>
              <w:pStyle w:val="ad"/>
              <w:rPr>
                <w:rFonts w:ascii="Times New Roman" w:hAnsi="Times New Roman"/>
                <w:sz w:val="20"/>
              </w:rPr>
            </w:pPr>
            <w:r>
              <w:rPr>
                <w:rFonts w:ascii="Times New Roman" w:hAnsi="Times New Roman"/>
                <w:sz w:val="20"/>
              </w:rPr>
              <w:t>включающей в себя следующие разделы:</w:t>
            </w:r>
          </w:p>
          <w:p w:rsidR="0028175E" w:rsidRDefault="00224490">
            <w:pPr>
              <w:pStyle w:val="ad"/>
              <w:rPr>
                <w:rFonts w:ascii="Times New Roman" w:hAnsi="Times New Roman"/>
                <w:sz w:val="20"/>
              </w:rPr>
            </w:pPr>
            <w:r>
              <w:rPr>
                <w:rFonts w:ascii="Times New Roman" w:hAnsi="Times New Roman"/>
                <w:sz w:val="20"/>
              </w:rPr>
              <w:t>- личное обращение;</w:t>
            </w:r>
          </w:p>
          <w:p w:rsidR="0028175E" w:rsidRDefault="00224490">
            <w:pPr>
              <w:pStyle w:val="ad"/>
              <w:rPr>
                <w:rFonts w:ascii="Times New Roman" w:hAnsi="Times New Roman"/>
                <w:sz w:val="20"/>
              </w:rPr>
            </w:pPr>
            <w:r>
              <w:rPr>
                <w:rFonts w:ascii="Times New Roman" w:hAnsi="Times New Roman"/>
                <w:sz w:val="20"/>
              </w:rPr>
              <w:t>- письменное обращение;</w:t>
            </w:r>
          </w:p>
          <w:p w:rsidR="0028175E" w:rsidRDefault="00224490">
            <w:pPr>
              <w:pStyle w:val="ad"/>
              <w:rPr>
                <w:rFonts w:ascii="Times New Roman" w:hAnsi="Times New Roman"/>
                <w:sz w:val="20"/>
              </w:rPr>
            </w:pPr>
            <w:r>
              <w:rPr>
                <w:rFonts w:ascii="Times New Roman" w:hAnsi="Times New Roman"/>
                <w:sz w:val="20"/>
              </w:rPr>
              <w:t>- виртуальная приемная;</w:t>
            </w:r>
          </w:p>
          <w:p w:rsidR="0028175E" w:rsidRDefault="00224490">
            <w:pPr>
              <w:pStyle w:val="ad"/>
              <w:rPr>
                <w:rFonts w:ascii="Times New Roman" w:hAnsi="Times New Roman"/>
                <w:sz w:val="20"/>
              </w:rPr>
            </w:pPr>
            <w:r>
              <w:rPr>
                <w:rFonts w:ascii="Times New Roman" w:hAnsi="Times New Roman"/>
                <w:sz w:val="20"/>
              </w:rPr>
              <w:t>- прямые эфиры. Ответы на вопросы;</w:t>
            </w:r>
          </w:p>
          <w:p w:rsidR="0028175E" w:rsidRDefault="00224490">
            <w:pPr>
              <w:pStyle w:val="ad"/>
              <w:rPr>
                <w:rFonts w:ascii="Times New Roman" w:hAnsi="Times New Roman"/>
                <w:sz w:val="20"/>
              </w:rPr>
            </w:pPr>
            <w:r>
              <w:rPr>
                <w:rFonts w:ascii="Times New Roman" w:hAnsi="Times New Roman"/>
                <w:sz w:val="20"/>
              </w:rPr>
              <w:t>- часто задаваемые вопросы;</w:t>
            </w:r>
          </w:p>
          <w:p w:rsidR="0028175E" w:rsidRDefault="00224490">
            <w:pPr>
              <w:pStyle w:val="ad"/>
              <w:rPr>
                <w:rFonts w:ascii="Times New Roman" w:hAnsi="Times New Roman"/>
                <w:sz w:val="20"/>
              </w:rPr>
            </w:pPr>
            <w:r>
              <w:rPr>
                <w:rFonts w:ascii="Times New Roman" w:hAnsi="Times New Roman"/>
                <w:sz w:val="20"/>
              </w:rPr>
              <w:t>- Платформа обратной связи;</w:t>
            </w:r>
          </w:p>
          <w:p w:rsidR="0028175E" w:rsidRDefault="00224490">
            <w:pPr>
              <w:pStyle w:val="ad"/>
              <w:rPr>
                <w:rFonts w:ascii="Times New Roman" w:hAnsi="Times New Roman"/>
                <w:sz w:val="20"/>
              </w:rPr>
            </w:pPr>
            <w:r>
              <w:rPr>
                <w:rFonts w:ascii="Times New Roman" w:hAnsi="Times New Roman"/>
                <w:sz w:val="20"/>
              </w:rPr>
              <w:t>- противодействие коррупции;</w:t>
            </w:r>
          </w:p>
          <w:p w:rsidR="0028175E" w:rsidRDefault="00224490">
            <w:pPr>
              <w:pStyle w:val="ad"/>
              <w:rPr>
                <w:rFonts w:ascii="Times New Roman" w:hAnsi="Times New Roman"/>
                <w:sz w:val="20"/>
              </w:rPr>
            </w:pPr>
            <w:r>
              <w:rPr>
                <w:rFonts w:ascii="Times New Roman" w:hAnsi="Times New Roman"/>
                <w:sz w:val="20"/>
              </w:rPr>
              <w:t>- защита прав потребителей;</w:t>
            </w:r>
          </w:p>
          <w:p w:rsidR="0028175E" w:rsidRDefault="00224490">
            <w:pPr>
              <w:pStyle w:val="ad"/>
              <w:rPr>
                <w:rFonts w:ascii="Times New Roman" w:hAnsi="Times New Roman"/>
                <w:sz w:val="20"/>
              </w:rPr>
            </w:pPr>
            <w:r>
              <w:rPr>
                <w:rFonts w:ascii="Times New Roman" w:hAnsi="Times New Roman"/>
                <w:sz w:val="20"/>
              </w:rPr>
              <w:t>- бесплатная юридическая помощь;</w:t>
            </w:r>
          </w:p>
          <w:p w:rsidR="0028175E" w:rsidRDefault="00224490">
            <w:pPr>
              <w:pStyle w:val="ad"/>
              <w:rPr>
                <w:rFonts w:ascii="Times New Roman" w:hAnsi="Times New Roman"/>
                <w:sz w:val="20"/>
              </w:rPr>
            </w:pPr>
            <w:r>
              <w:rPr>
                <w:rFonts w:ascii="Times New Roman" w:hAnsi="Times New Roman"/>
                <w:sz w:val="20"/>
              </w:rPr>
              <w:t>- уполномоченный по защите</w:t>
            </w:r>
          </w:p>
          <w:p w:rsidR="0028175E" w:rsidRDefault="00224490">
            <w:pPr>
              <w:pStyle w:val="ad"/>
              <w:rPr>
                <w:rFonts w:ascii="Times New Roman" w:hAnsi="Times New Roman"/>
                <w:sz w:val="20"/>
              </w:rPr>
            </w:pPr>
            <w:r>
              <w:rPr>
                <w:rFonts w:ascii="Times New Roman" w:hAnsi="Times New Roman"/>
                <w:sz w:val="20"/>
              </w:rPr>
              <w:t>прав предпринимателей</w:t>
            </w:r>
          </w:p>
          <w:p w:rsidR="0028175E" w:rsidRDefault="00224490">
            <w:pPr>
              <w:pStyle w:val="ad"/>
              <w:rPr>
                <w:rFonts w:ascii="Times New Roman" w:hAnsi="Times New Roman"/>
                <w:sz w:val="20"/>
              </w:rPr>
            </w:pPr>
            <w:r>
              <w:rPr>
                <w:rFonts w:ascii="Times New Roman" w:hAnsi="Times New Roman"/>
                <w:sz w:val="20"/>
              </w:rPr>
              <w:t>в Ханты-Мансийском автономном округе - Югре;</w:t>
            </w:r>
          </w:p>
          <w:p w:rsidR="0028175E" w:rsidRDefault="00224490">
            <w:pPr>
              <w:pStyle w:val="ad"/>
              <w:rPr>
                <w:rFonts w:ascii="Times New Roman" w:hAnsi="Times New Roman"/>
                <w:sz w:val="20"/>
              </w:rPr>
            </w:pPr>
            <w:r>
              <w:rPr>
                <w:rFonts w:ascii="Times New Roman" w:hAnsi="Times New Roman"/>
                <w:sz w:val="20"/>
              </w:rPr>
              <w:t>- уполномоченный по правам человека в Ханты-Мансийском автономном округе - Югре;</w:t>
            </w:r>
          </w:p>
          <w:p w:rsidR="0028175E" w:rsidRDefault="00224490">
            <w:pPr>
              <w:pStyle w:val="ad"/>
              <w:rPr>
                <w:rFonts w:ascii="Times New Roman" w:hAnsi="Times New Roman"/>
                <w:sz w:val="20"/>
              </w:rPr>
            </w:pPr>
            <w:r>
              <w:rPr>
                <w:rFonts w:ascii="Times New Roman" w:hAnsi="Times New Roman"/>
                <w:sz w:val="20"/>
              </w:rPr>
              <w:t>- уполномоченный по правам ребенка в Ханты-Мансийском автономном округе - Югре</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28175E" w:rsidRPr="00761AE2" w:rsidRDefault="00224490">
            <w:pPr>
              <w:pStyle w:val="ad"/>
              <w:rPr>
                <w:rFonts w:ascii="Times New Roman" w:hAnsi="Times New Roman"/>
                <w:sz w:val="20"/>
              </w:rPr>
            </w:pPr>
            <w:r w:rsidRPr="00761AE2">
              <w:rPr>
                <w:rFonts w:ascii="Times New Roman" w:hAnsi="Times New Roman"/>
                <w:sz w:val="20"/>
              </w:rPr>
              <w:t>и аналитики</w:t>
            </w:r>
          </w:p>
          <w:p w:rsidR="005C4241" w:rsidRPr="00761AE2" w:rsidRDefault="005C4241" w:rsidP="005C4241">
            <w:pPr>
              <w:ind w:firstLine="0"/>
              <w:rPr>
                <w:sz w:val="20"/>
              </w:rPr>
            </w:pPr>
            <w:r w:rsidRPr="00761AE2">
              <w:rPr>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417C3D">
            <w:pPr>
              <w:ind w:firstLine="0"/>
              <w:rPr>
                <w:color w:val="auto"/>
                <w:sz w:val="20"/>
              </w:rPr>
            </w:pPr>
            <w:r w:rsidRPr="002801A0">
              <w:rPr>
                <w:color w:val="auto"/>
                <w:sz w:val="20"/>
              </w:rPr>
              <w:t>Раздел систематически наполняется и актуализируется. За 2024 год размещено/актуализировано 5 материалов</w:t>
            </w:r>
          </w:p>
        </w:tc>
      </w:tr>
      <w:tr w:rsidR="0028175E" w:rsidTr="005C4241">
        <w:trPr>
          <w:trHeight w:val="692"/>
        </w:trPr>
        <w:tc>
          <w:tcPr>
            <w:tcW w:w="3403" w:type="dxa"/>
            <w:vMerge w:val="restart"/>
            <w:tcBorders>
              <w:top w:val="single" w:sz="4" w:space="0" w:color="000000"/>
              <w:left w:val="single" w:sz="4" w:space="0" w:color="000000"/>
              <w:bottom w:val="nil"/>
              <w:right w:val="single" w:sz="4" w:space="0" w:color="000000"/>
            </w:tcBorders>
          </w:tcPr>
          <w:p w:rsidR="0028175E" w:rsidRDefault="00224490">
            <w:pPr>
              <w:pStyle w:val="ad"/>
              <w:rPr>
                <w:rFonts w:ascii="Times New Roman" w:hAnsi="Times New Roman"/>
                <w:sz w:val="20"/>
              </w:rPr>
            </w:pPr>
            <w:r>
              <w:rPr>
                <w:rFonts w:ascii="Times New Roman" w:hAnsi="Times New Roman"/>
                <w:sz w:val="20"/>
              </w:rPr>
              <w:t xml:space="preserve">6.4. Размещение (обновление) информации на </w:t>
            </w:r>
            <w:hyperlink r:id="rId29" w:history="1">
              <w:r w:rsidRPr="009D24BC">
                <w:rPr>
                  <w:rStyle w:val="af1"/>
                  <w:color w:val="auto"/>
                  <w:u w:val="none"/>
                </w:rPr>
                <w:t>официальном портале</w:t>
              </w:r>
            </w:hyperlink>
            <w:r w:rsidRPr="009D24BC">
              <w:rPr>
                <w:rFonts w:ascii="Times New Roman" w:hAnsi="Times New Roman"/>
                <w:color w:val="auto"/>
                <w:sz w:val="20"/>
              </w:rPr>
              <w:t xml:space="preserve"> Админ</w:t>
            </w:r>
            <w:r>
              <w:rPr>
                <w:rFonts w:ascii="Times New Roman" w:hAnsi="Times New Roman"/>
                <w:sz w:val="20"/>
              </w:rPr>
              <w:t>истрации города о:</w:t>
            </w:r>
          </w:p>
          <w:p w:rsidR="0028175E" w:rsidRDefault="00224490">
            <w:pPr>
              <w:pStyle w:val="ad"/>
              <w:rPr>
                <w:rFonts w:ascii="Times New Roman" w:hAnsi="Times New Roman"/>
                <w:sz w:val="20"/>
              </w:rPr>
            </w:pPr>
            <w:r>
              <w:rPr>
                <w:rFonts w:ascii="Times New Roman" w:hAnsi="Times New Roman"/>
                <w:sz w:val="20"/>
              </w:rPr>
              <w:t>- порядке реализации социальных, экономических, трудовых и иных прав граждан;</w:t>
            </w:r>
          </w:p>
          <w:p w:rsidR="0028175E" w:rsidRDefault="00224490">
            <w:pPr>
              <w:pStyle w:val="ad"/>
              <w:rPr>
                <w:rFonts w:ascii="Times New Roman" w:hAnsi="Times New Roman"/>
                <w:sz w:val="20"/>
              </w:rPr>
            </w:pPr>
            <w:r>
              <w:rPr>
                <w:rFonts w:ascii="Times New Roman" w:hAnsi="Times New Roman"/>
                <w:sz w:val="20"/>
              </w:rPr>
              <w:t>- характере, способах и пределах осуществления и защиты прав граждан;</w:t>
            </w:r>
          </w:p>
          <w:p w:rsidR="0028175E" w:rsidRDefault="00224490">
            <w:pPr>
              <w:pStyle w:val="ad"/>
              <w:rPr>
                <w:rFonts w:ascii="Times New Roman" w:hAnsi="Times New Roman"/>
                <w:sz w:val="20"/>
              </w:rPr>
            </w:pPr>
            <w:r>
              <w:rPr>
                <w:rFonts w:ascii="Times New Roman" w:hAnsi="Times New Roman"/>
                <w:sz w:val="20"/>
              </w:rPr>
              <w:t>- пределах гражданской ответственности при совершении гражданами юридически значимых действий;</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по мере</w:t>
            </w:r>
          </w:p>
          <w:p w:rsidR="0028175E" w:rsidRDefault="00224490">
            <w:pPr>
              <w:pStyle w:val="afc"/>
              <w:jc w:val="center"/>
              <w:rPr>
                <w:rFonts w:ascii="Times New Roman" w:hAnsi="Times New Roman"/>
                <w:sz w:val="20"/>
              </w:rPr>
            </w:pPr>
            <w:r>
              <w:rPr>
                <w:rFonts w:ascii="Times New Roman" w:hAnsi="Times New Roman"/>
                <w:sz w:val="20"/>
              </w:rPr>
              <w:t>изменения</w:t>
            </w:r>
          </w:p>
          <w:p w:rsidR="0028175E" w:rsidRDefault="00224490">
            <w:pPr>
              <w:pStyle w:val="afc"/>
              <w:ind w:right="-108"/>
              <w:rPr>
                <w:rFonts w:ascii="Times New Roman" w:hAnsi="Times New Roman"/>
                <w:sz w:val="20"/>
              </w:rPr>
            </w:pPr>
            <w:r>
              <w:rPr>
                <w:rFonts w:ascii="Times New Roman" w:hAnsi="Times New Roman"/>
                <w:sz w:val="20"/>
              </w:rPr>
              <w:t>законодательства</w:t>
            </w:r>
          </w:p>
          <w:p w:rsidR="0028175E" w:rsidRDefault="0028175E">
            <w:pPr>
              <w:pStyle w:val="afc"/>
              <w:rPr>
                <w:rFonts w:ascii="Times New Roman" w:hAnsi="Times New Roman"/>
                <w:sz w:val="20"/>
              </w:rPr>
            </w:pPr>
          </w:p>
          <w:p w:rsidR="0028175E" w:rsidRDefault="0028175E">
            <w:pPr>
              <w:pStyle w:val="afc"/>
              <w:ind w:left="-108" w:right="-108"/>
              <w:rPr>
                <w:rFonts w:ascii="Times New Roman" w:hAnsi="Times New Roman"/>
                <w:sz w:val="20"/>
              </w:rPr>
            </w:pPr>
          </w:p>
          <w:p w:rsidR="0028175E" w:rsidRDefault="0028175E">
            <w:pPr>
              <w:pStyle w:val="afc"/>
              <w:rPr>
                <w:rFonts w:ascii="Times New Roman" w:hAnsi="Times New Roman"/>
                <w:sz w:val="20"/>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p w:rsidR="0028175E" w:rsidRDefault="0028175E">
            <w:pPr>
              <w:pStyle w:val="afc"/>
              <w:rPr>
                <w:rFonts w:ascii="Times New Roman" w:hAnsi="Times New Roman"/>
                <w:sz w:val="20"/>
              </w:rPr>
            </w:pP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массовых коммуникаций</w:t>
            </w:r>
          </w:p>
          <w:p w:rsidR="005C4241" w:rsidRPr="00761AE2" w:rsidRDefault="00224490">
            <w:pPr>
              <w:pStyle w:val="ad"/>
              <w:rPr>
                <w:rFonts w:ascii="Times New Roman" w:hAnsi="Times New Roman"/>
                <w:sz w:val="20"/>
              </w:rPr>
            </w:pPr>
            <w:r w:rsidRPr="00761AE2">
              <w:rPr>
                <w:rFonts w:ascii="Times New Roman" w:hAnsi="Times New Roman"/>
                <w:sz w:val="20"/>
              </w:rPr>
              <w:t>и аналитики</w:t>
            </w:r>
            <w:r w:rsidR="005C4241" w:rsidRPr="00761AE2">
              <w:rPr>
                <w:rFonts w:ascii="Times New Roman" w:hAnsi="Times New Roman"/>
                <w:sz w:val="20"/>
              </w:rPr>
              <w:t xml:space="preserve"> </w:t>
            </w:r>
          </w:p>
          <w:p w:rsidR="0028175E" w:rsidRPr="00761AE2" w:rsidRDefault="005C4241">
            <w:pPr>
              <w:pStyle w:val="ad"/>
              <w:rPr>
                <w:rFonts w:ascii="Times New Roman" w:hAnsi="Times New Roman"/>
                <w:sz w:val="20"/>
              </w:rPr>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firstLine="0"/>
              <w:rPr>
                <w:color w:val="auto"/>
                <w:sz w:val="20"/>
              </w:rPr>
            </w:pPr>
            <w:r w:rsidRPr="002801A0">
              <w:rPr>
                <w:color w:val="auto"/>
                <w:sz w:val="20"/>
              </w:rPr>
              <w:t>За 2024 год в разделе «Услуги населению» на официальном портале Администрации города размещено/актуализировано 58 материалов</w:t>
            </w:r>
          </w:p>
        </w:tc>
      </w:tr>
      <w:tr w:rsidR="0028175E" w:rsidTr="00AF18DD">
        <w:trPr>
          <w:trHeight w:val="587"/>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8764" w:type="dxa"/>
            <w:gridSpan w:val="2"/>
            <w:tcBorders>
              <w:top w:val="single" w:sz="4" w:space="0" w:color="000000"/>
              <w:left w:val="single" w:sz="4" w:space="0" w:color="000000"/>
              <w:bottom w:val="single" w:sz="4" w:space="0" w:color="000000"/>
              <w:right w:val="single" w:sz="4" w:space="0" w:color="000000"/>
            </w:tcBorders>
          </w:tcPr>
          <w:p w:rsidR="0028175E" w:rsidRPr="00761AE2" w:rsidRDefault="00224490" w:rsidP="009D24BC">
            <w:pPr>
              <w:ind w:firstLine="0"/>
              <w:rPr>
                <w:color w:val="auto"/>
                <w:sz w:val="20"/>
              </w:rPr>
            </w:pPr>
            <w:r w:rsidRPr="00761AE2">
              <w:rPr>
                <w:color w:val="auto"/>
                <w:sz w:val="20"/>
              </w:rPr>
              <w:t>ответственные структурные подразделения Администрации города за оказание муниципальных услуг, совершение юридически значимых действий:</w:t>
            </w:r>
          </w:p>
        </w:tc>
      </w:tr>
      <w:tr w:rsidR="0028175E" w:rsidTr="00AF18DD">
        <w:trPr>
          <w:trHeight w:val="525"/>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firstLine="0"/>
              <w:rPr>
                <w:color w:val="auto"/>
                <w:sz w:val="20"/>
              </w:rPr>
            </w:pPr>
            <w:r w:rsidRPr="002801A0">
              <w:rPr>
                <w:color w:val="auto"/>
                <w:sz w:val="20"/>
              </w:rPr>
              <w:t>-</w:t>
            </w:r>
          </w:p>
        </w:tc>
      </w:tr>
      <w:tr w:rsidR="0028175E" w:rsidTr="00AF18DD">
        <w:trPr>
          <w:trHeight w:val="495"/>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имущественных </w:t>
            </w:r>
          </w:p>
          <w:p w:rsidR="0028175E" w:rsidRPr="00761AE2" w:rsidRDefault="00224490">
            <w:pPr>
              <w:pStyle w:val="ad"/>
              <w:rPr>
                <w:rFonts w:ascii="Times New Roman" w:hAnsi="Times New Roman"/>
                <w:sz w:val="20"/>
              </w:rPr>
            </w:pPr>
            <w:r w:rsidRPr="00761AE2">
              <w:rPr>
                <w:rFonts w:ascii="Times New Roman" w:hAnsi="Times New Roman"/>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firstLine="0"/>
              <w:rPr>
                <w:color w:val="auto"/>
                <w:sz w:val="20"/>
              </w:rPr>
            </w:pPr>
            <w:r w:rsidRPr="002801A0">
              <w:rPr>
                <w:color w:val="auto"/>
                <w:sz w:val="20"/>
              </w:rPr>
              <w:t>Информация об изменениях в законодательстве в рамках компетенции ДИЗО размещается (обновляется) на официальном портале Администрации города:</w:t>
            </w:r>
          </w:p>
          <w:p w:rsidR="0028175E" w:rsidRPr="002801A0" w:rsidRDefault="00224490" w:rsidP="009D24BC">
            <w:pPr>
              <w:ind w:firstLine="0"/>
              <w:rPr>
                <w:color w:val="auto"/>
                <w:sz w:val="20"/>
              </w:rPr>
            </w:pPr>
            <w:r w:rsidRPr="002801A0">
              <w:rPr>
                <w:color w:val="auto"/>
                <w:sz w:val="20"/>
              </w:rPr>
              <w:t>- на странице ДИЗО;</w:t>
            </w:r>
          </w:p>
          <w:p w:rsidR="0028175E" w:rsidRPr="002801A0" w:rsidRDefault="00224490" w:rsidP="009D24BC">
            <w:pPr>
              <w:ind w:firstLine="0"/>
              <w:rPr>
                <w:color w:val="auto"/>
                <w:sz w:val="20"/>
              </w:rPr>
            </w:pPr>
            <w:r w:rsidRPr="002801A0">
              <w:rPr>
                <w:color w:val="auto"/>
                <w:sz w:val="20"/>
              </w:rPr>
              <w:t>- на инвестиционном портале Администрации города;</w:t>
            </w:r>
          </w:p>
          <w:p w:rsidR="0028175E" w:rsidRPr="002801A0" w:rsidRDefault="00224490" w:rsidP="009D24BC">
            <w:pPr>
              <w:ind w:firstLine="0"/>
              <w:rPr>
                <w:color w:val="auto"/>
                <w:sz w:val="20"/>
              </w:rPr>
            </w:pPr>
            <w:r w:rsidRPr="002801A0">
              <w:rPr>
                <w:color w:val="auto"/>
                <w:sz w:val="20"/>
              </w:rPr>
              <w:t>- в разделе «Услуги населению».</w:t>
            </w:r>
          </w:p>
          <w:p w:rsidR="0028175E" w:rsidRPr="002801A0" w:rsidRDefault="00224490" w:rsidP="009D24BC">
            <w:pPr>
              <w:ind w:firstLine="0"/>
              <w:rPr>
                <w:color w:val="auto"/>
                <w:sz w:val="20"/>
              </w:rPr>
            </w:pPr>
            <w:r w:rsidRPr="002801A0">
              <w:rPr>
                <w:color w:val="auto"/>
                <w:sz w:val="20"/>
              </w:rPr>
              <w:t>В 2024 года работниками ДИЗО на официальном портале Администрации размещено:</w:t>
            </w:r>
          </w:p>
          <w:p w:rsidR="0028175E" w:rsidRPr="002801A0" w:rsidRDefault="00224490" w:rsidP="009D24BC">
            <w:pPr>
              <w:ind w:firstLine="0"/>
              <w:rPr>
                <w:color w:val="auto"/>
                <w:sz w:val="20"/>
              </w:rPr>
            </w:pPr>
            <w:r w:rsidRPr="002801A0">
              <w:rPr>
                <w:color w:val="auto"/>
                <w:sz w:val="20"/>
              </w:rPr>
              <w:t>- 14 публикаций в сфере земельных отношений;</w:t>
            </w:r>
          </w:p>
          <w:p w:rsidR="0028175E" w:rsidRPr="002801A0" w:rsidRDefault="00224490" w:rsidP="009D24BC">
            <w:pPr>
              <w:ind w:firstLine="0"/>
              <w:rPr>
                <w:color w:val="auto"/>
                <w:sz w:val="20"/>
              </w:rPr>
            </w:pPr>
            <w:r w:rsidRPr="002801A0">
              <w:rPr>
                <w:color w:val="auto"/>
                <w:sz w:val="20"/>
              </w:rPr>
              <w:t>- 7 публикаций сфере имущественных отношений;</w:t>
            </w:r>
          </w:p>
          <w:p w:rsidR="0028175E" w:rsidRPr="002801A0" w:rsidRDefault="00224490" w:rsidP="009D24BC">
            <w:pPr>
              <w:ind w:firstLine="0"/>
              <w:rPr>
                <w:color w:val="auto"/>
                <w:sz w:val="20"/>
              </w:rPr>
            </w:pPr>
            <w:r w:rsidRPr="002801A0">
              <w:rPr>
                <w:color w:val="auto"/>
                <w:sz w:val="20"/>
              </w:rPr>
              <w:t>- 4 в сфере жилищных отношений на странице ДИЗО в новостной ленте;</w:t>
            </w:r>
          </w:p>
          <w:p w:rsidR="0028175E" w:rsidRPr="002801A0" w:rsidRDefault="00224490" w:rsidP="009D24BC">
            <w:pPr>
              <w:ind w:firstLine="0"/>
              <w:rPr>
                <w:color w:val="auto"/>
                <w:sz w:val="20"/>
              </w:rPr>
            </w:pPr>
            <w:r w:rsidRPr="002801A0">
              <w:rPr>
                <w:color w:val="auto"/>
                <w:sz w:val="20"/>
              </w:rPr>
              <w:t>- 30 административных регламентов предоставления муниципальных услуг, которые на постоянной основе обновляют</w:t>
            </w:r>
            <w:r w:rsidR="005C4241" w:rsidRPr="002801A0">
              <w:rPr>
                <w:color w:val="auto"/>
                <w:sz w:val="20"/>
              </w:rPr>
              <w:t xml:space="preserve">ся с учетом вносимых изменений </w:t>
            </w:r>
            <w:r w:rsidRPr="002801A0">
              <w:rPr>
                <w:color w:val="auto"/>
                <w:sz w:val="20"/>
              </w:rPr>
              <w:t>в соответствии с</w:t>
            </w:r>
            <w:r w:rsidR="00BB19D1">
              <w:rPr>
                <w:color w:val="auto"/>
                <w:sz w:val="20"/>
              </w:rPr>
              <w:t xml:space="preserve"> действующим законодательством</w:t>
            </w:r>
          </w:p>
        </w:tc>
      </w:tr>
      <w:tr w:rsidR="0028175E" w:rsidTr="00AF18DD">
        <w:trPr>
          <w:trHeight w:val="184"/>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культуры </w:t>
            </w:r>
          </w:p>
          <w:p w:rsidR="0028175E" w:rsidRPr="00761AE2" w:rsidRDefault="00224490">
            <w:pPr>
              <w:pStyle w:val="ad"/>
              <w:rPr>
                <w:rFonts w:ascii="Times New Roman" w:hAnsi="Times New Roman"/>
                <w:sz w:val="20"/>
              </w:rPr>
            </w:pPr>
            <w:r w:rsidRPr="00761AE2">
              <w:rPr>
                <w:rFonts w:ascii="Times New Roman" w:hAnsi="Times New Roman"/>
                <w:sz w:val="20"/>
              </w:rPr>
              <w:t>и молодёжной политики</w:t>
            </w:r>
          </w:p>
          <w:p w:rsidR="004876EF" w:rsidRPr="00761AE2" w:rsidRDefault="004876EF" w:rsidP="004876EF">
            <w:pPr>
              <w:ind w:firstLine="7"/>
              <w:rPr>
                <w:sz w:val="20"/>
              </w:rPr>
            </w:pPr>
            <w:r w:rsidRPr="00761AE2">
              <w:rPr>
                <w:sz w:val="20"/>
              </w:rPr>
              <w:t>(комитет внутренней и молодежной политики,</w:t>
            </w:r>
          </w:p>
          <w:p w:rsidR="004876EF" w:rsidRPr="00761AE2" w:rsidRDefault="004876EF" w:rsidP="004876EF">
            <w:pPr>
              <w:ind w:firstLine="7"/>
            </w:pPr>
            <w:r w:rsidRPr="00761AE2">
              <w:rPr>
                <w:sz w:val="20"/>
              </w:rPr>
              <w:t>комитет культуры)</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fc"/>
              <w:rPr>
                <w:rFonts w:ascii="Times New Roman" w:hAnsi="Times New Roman"/>
                <w:color w:val="auto"/>
                <w:sz w:val="20"/>
              </w:rPr>
            </w:pPr>
            <w:r w:rsidRPr="002801A0">
              <w:rPr>
                <w:rFonts w:ascii="Times New Roman" w:hAnsi="Times New Roman"/>
                <w:color w:val="auto"/>
                <w:sz w:val="20"/>
              </w:rPr>
              <w:t>-</w:t>
            </w:r>
          </w:p>
        </w:tc>
      </w:tr>
      <w:tr w:rsidR="0028175E" w:rsidTr="00AF18DD">
        <w:trPr>
          <w:trHeight w:val="240"/>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fc"/>
              <w:rPr>
                <w:rFonts w:ascii="Times New Roman" w:hAnsi="Times New Roman"/>
                <w:color w:val="auto"/>
                <w:sz w:val="20"/>
              </w:rPr>
            </w:pPr>
            <w:r w:rsidRPr="002801A0">
              <w:rPr>
                <w:rFonts w:ascii="Times New Roman" w:hAnsi="Times New Roman"/>
                <w:color w:val="auto"/>
                <w:sz w:val="20"/>
              </w:rPr>
              <w:t xml:space="preserve">Размещение (обновление) информации на официальном портале Администрации города осуществлялось под заголовками: «О порядке приема Сургутским центром занятости населения заявок работодателей о потребности в иностранных работниках, прибывающих в Российскую Федерацию на основании визы», «Теневая занятость и некоторые аспекты трудового законодательства», «Неформальная занятость и ее последствия», «Налог на профессиональный доход и риски подмены трудовых отношений», «Риски для организаций в части подмены трудовых отношений гражданско-правовыми посредством привлечения самозанятых» </w:t>
            </w:r>
          </w:p>
        </w:tc>
      </w:tr>
      <w:tr w:rsidR="0028175E" w:rsidTr="00AF18DD">
        <w:trPr>
          <w:trHeight w:val="255"/>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fc"/>
              <w:rPr>
                <w:rFonts w:ascii="Times New Roman" w:hAnsi="Times New Roman"/>
                <w:color w:val="auto"/>
                <w:sz w:val="20"/>
              </w:rPr>
            </w:pPr>
            <w:r w:rsidRPr="002801A0">
              <w:rPr>
                <w:rFonts w:ascii="Times New Roman" w:hAnsi="Times New Roman"/>
                <w:color w:val="auto"/>
                <w:sz w:val="20"/>
              </w:rPr>
              <w:t>В соответствии с п. 5 раздела I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утвержденного Приказом Министерства юстиции Российской Федерации от 28 декабря 2018 г. № 307 (далее - Регламент) на официальном портале Администрации города /</w:t>
            </w:r>
            <w:hyperlink r:id="rId30" w:history="1">
              <w:r w:rsidRPr="002801A0">
                <w:rPr>
                  <w:rStyle w:val="1c"/>
                  <w:rFonts w:ascii="Times New Roman" w:hAnsi="Times New Roman"/>
                  <w:color w:val="auto"/>
                  <w:sz w:val="20"/>
                </w:rPr>
                <w:t>http://admsurgut.ru/rubric/20922/Qb-upravlenii/</w:t>
              </w:r>
            </w:hyperlink>
            <w:r w:rsidRPr="002801A0">
              <w:rPr>
                <w:rFonts w:ascii="Times New Roman" w:hAnsi="Times New Roman"/>
                <w:color w:val="auto"/>
                <w:sz w:val="20"/>
              </w:rPr>
              <w:t xml:space="preserve"> в разделе «Управление записи актов гражданского состояния», на стендах управления размещена информация по вопросам предоставления государственной услуги: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наименование законодательных и иных нормативно правовых актов, регулирующих предоставление государственной 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текст Административного Регламента;</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категории заявителей, которым предоставляется государственная услуга;</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форма заявлений о государственной регистрации актов гражданского состояния и правила их заполнения;</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размеры государственной пошлины за предоставления государственной услуги;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реквизиты платежного поручения (квитанции) на уплату государственной пошлины;</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порядок и способы подачи заявлений о предоставлении государственной услуги;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исчерпывающий перечень документов, необходимых для предоставления государственной услуги;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исчерпывающий перечень оснований для отказа в предоставлении государственной услуги;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сроки предоставления услуги;</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инструкции о подаче заявлений в электронном виде через Портал государственных и муниципальных услуг;</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порядок подачи заявлений на государственную регистрацию заключения брака, расторжения брака, выдачи повторных документов (справок) через МФЦ г. Сургута.</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Также производится консультация граждан работниками Управления на личном приеме и по телефонам по вопросам, относящимся к компетенции управления,</w:t>
            </w:r>
          </w:p>
          <w:p w:rsidR="0028175E" w:rsidRPr="002801A0" w:rsidRDefault="00224490">
            <w:pPr>
              <w:pStyle w:val="afc"/>
              <w:numPr>
                <w:ilvl w:val="0"/>
                <w:numId w:val="16"/>
              </w:numPr>
              <w:rPr>
                <w:rFonts w:ascii="Times New Roman" w:hAnsi="Times New Roman"/>
                <w:color w:val="auto"/>
                <w:sz w:val="20"/>
              </w:rPr>
            </w:pPr>
            <w:r w:rsidRPr="002801A0">
              <w:rPr>
                <w:rFonts w:ascii="Times New Roman" w:hAnsi="Times New Roman"/>
                <w:color w:val="auto"/>
                <w:sz w:val="20"/>
              </w:rPr>
              <w:t>Разработаны памятки для граждан о получении государственной услуги по всем видам актов гражданского состояния.</w:t>
            </w:r>
          </w:p>
          <w:p w:rsidR="0028175E" w:rsidRPr="002801A0" w:rsidRDefault="00224490">
            <w:pPr>
              <w:pStyle w:val="afc"/>
              <w:rPr>
                <w:rFonts w:ascii="Times New Roman" w:hAnsi="Times New Roman"/>
                <w:color w:val="auto"/>
                <w:sz w:val="20"/>
              </w:rPr>
            </w:pPr>
            <w:r w:rsidRPr="002801A0">
              <w:rPr>
                <w:rFonts w:ascii="Times New Roman" w:hAnsi="Times New Roman"/>
                <w:color w:val="auto"/>
                <w:sz w:val="20"/>
              </w:rPr>
              <w:t>На стендах управления размещена информация для получения бесплатной юридической помощи адвоката по вопросу установлен</w:t>
            </w:r>
            <w:r w:rsidR="00BB19D1">
              <w:rPr>
                <w:rFonts w:ascii="Times New Roman" w:hAnsi="Times New Roman"/>
                <w:color w:val="auto"/>
                <w:sz w:val="20"/>
              </w:rPr>
              <w:t>ия отцовства в судебном порядке</w:t>
            </w:r>
          </w:p>
        </w:tc>
      </w:tr>
      <w:tr w:rsidR="0028175E" w:rsidTr="00AF18DD">
        <w:trPr>
          <w:trHeight w:val="330"/>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На портале Администрации города в разделах управления потребительского рынка и защиты прав потребителей (</w:t>
            </w:r>
            <w:hyperlink r:id="rId31" w:history="1">
              <w:r w:rsidRPr="002801A0">
                <w:rPr>
                  <w:rStyle w:val="1c"/>
                  <w:rFonts w:ascii="Times New Roman" w:hAnsi="Times New Roman"/>
                  <w:color w:val="auto"/>
                  <w:sz w:val="20"/>
                </w:rPr>
                <w:t>https://admsurgut.ru/rubric/22767/Ob-otdele</w:t>
              </w:r>
            </w:hyperlink>
            <w:r w:rsidRPr="002801A0">
              <w:rPr>
                <w:rFonts w:ascii="Times New Roman" w:hAnsi="Times New Roman"/>
                <w:color w:val="auto"/>
                <w:sz w:val="20"/>
              </w:rPr>
              <w:t>), а также в разделе «Новости структурных подразделений» регулярно размещаются, и своевременно актуализируются, тематические новостные и информационн</w:t>
            </w:r>
            <w:r w:rsidR="00BB19D1">
              <w:rPr>
                <w:rFonts w:ascii="Times New Roman" w:hAnsi="Times New Roman"/>
                <w:color w:val="auto"/>
                <w:sz w:val="20"/>
              </w:rPr>
              <w:t>ые материалы для жителей города</w:t>
            </w:r>
          </w:p>
        </w:tc>
      </w:tr>
      <w:tr w:rsidR="0028175E" w:rsidTr="00AF18DD">
        <w:trPr>
          <w:trHeight w:val="760"/>
        </w:trPr>
        <w:tc>
          <w:tcPr>
            <w:tcW w:w="3403" w:type="dxa"/>
            <w:vMerge/>
            <w:tcBorders>
              <w:top w:val="single" w:sz="4" w:space="0" w:color="000000"/>
              <w:left w:val="single" w:sz="4" w:space="0" w:color="000000"/>
              <w:bottom w:val="nil"/>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nil"/>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fc"/>
              <w:rPr>
                <w:rFonts w:ascii="Times New Roman" w:hAnsi="Times New Roman"/>
                <w:color w:val="auto"/>
                <w:sz w:val="20"/>
              </w:rPr>
            </w:pPr>
            <w:r w:rsidRPr="002801A0">
              <w:rPr>
                <w:rFonts w:ascii="Times New Roman" w:hAnsi="Times New Roman"/>
                <w:color w:val="auto"/>
                <w:sz w:val="20"/>
              </w:rPr>
              <w:t>-</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досудебных способах разрешения гражданско-правовых споров;</w:t>
            </w:r>
          </w:p>
          <w:p w:rsidR="0028175E" w:rsidRDefault="00224490">
            <w:pPr>
              <w:pStyle w:val="ad"/>
              <w:rPr>
                <w:rFonts w:ascii="Times New Roman" w:hAnsi="Times New Roman"/>
                <w:sz w:val="20"/>
              </w:rPr>
            </w:pPr>
            <w:r>
              <w:rPr>
                <w:rFonts w:ascii="Times New Roman" w:hAnsi="Times New Roman"/>
                <w:sz w:val="20"/>
              </w:rPr>
              <w:t>- порядке получения квалифицированной юридической помощи;</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widowControl/>
              <w:ind w:firstLine="0"/>
              <w:jc w:val="left"/>
              <w:rPr>
                <w:rFonts w:ascii="Times New Roman" w:hAnsi="Times New Roman"/>
                <w:sz w:val="20"/>
              </w:rPr>
            </w:pPr>
            <w:r w:rsidRPr="00761AE2">
              <w:rPr>
                <w:rFonts w:ascii="Times New Roman" w:hAnsi="Times New Roman"/>
                <w:sz w:val="20"/>
              </w:rPr>
              <w:t xml:space="preserve">правовое управление </w:t>
            </w:r>
          </w:p>
          <w:p w:rsidR="0028175E" w:rsidRPr="00761AE2" w:rsidRDefault="0028175E">
            <w:pPr>
              <w:widowControl/>
              <w:ind w:firstLine="0"/>
              <w:jc w:val="left"/>
              <w:rPr>
                <w:rFonts w:ascii="Times New Roman" w:hAnsi="Times New Roman"/>
                <w:sz w:val="20"/>
              </w:rPr>
            </w:pPr>
          </w:p>
        </w:tc>
        <w:tc>
          <w:tcPr>
            <w:tcW w:w="6240" w:type="dxa"/>
            <w:tcBorders>
              <w:top w:val="single" w:sz="4" w:space="0" w:color="000000"/>
              <w:left w:val="single" w:sz="4" w:space="0" w:color="000000"/>
              <w:bottom w:val="single" w:sz="4" w:space="0" w:color="000000"/>
              <w:right w:val="single" w:sz="4" w:space="0" w:color="000000"/>
            </w:tcBorders>
            <w:vAlign w:val="center"/>
          </w:tcPr>
          <w:p w:rsidR="0028175E" w:rsidRPr="002801A0" w:rsidRDefault="00224490">
            <w:pPr>
              <w:widowControl/>
              <w:ind w:firstLine="0"/>
              <w:rPr>
                <w:rFonts w:ascii="Times New Roman" w:hAnsi="Times New Roman"/>
                <w:color w:val="auto"/>
                <w:sz w:val="20"/>
              </w:rPr>
            </w:pPr>
            <w:r w:rsidRPr="002801A0">
              <w:rPr>
                <w:rFonts w:ascii="Times New Roman" w:hAnsi="Times New Roman"/>
                <w:color w:val="auto"/>
                <w:sz w:val="20"/>
              </w:rPr>
              <w:t>На официально</w:t>
            </w:r>
            <w:r w:rsidR="005C4241" w:rsidRPr="002801A0">
              <w:rPr>
                <w:rFonts w:ascii="Times New Roman" w:hAnsi="Times New Roman"/>
                <w:color w:val="auto"/>
                <w:sz w:val="20"/>
              </w:rPr>
              <w:t xml:space="preserve">м портале Администрации города </w:t>
            </w:r>
            <w:r w:rsidRPr="002801A0">
              <w:rPr>
                <w:rFonts w:ascii="Times New Roman" w:hAnsi="Times New Roman"/>
                <w:color w:val="auto"/>
                <w:sz w:val="20"/>
              </w:rPr>
              <w:t xml:space="preserve">в разделе «правовая информация» размещены сведения о досудебных способах разрешения гражданско-правовых споров, порядке получения квалифицированной юридической помощи в </w:t>
            </w:r>
            <w:hyperlink r:id="rId32" w:history="1">
              <w:r w:rsidRPr="002801A0">
                <w:rPr>
                  <w:rStyle w:val="1c"/>
                  <w:rFonts w:ascii="Times New Roman" w:hAnsi="Times New Roman"/>
                  <w:color w:val="auto"/>
                  <w:sz w:val="20"/>
                </w:rPr>
                <w:t>рамках государственной системы бесплатной юридической помощи</w:t>
              </w:r>
            </w:hyperlink>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об административных правонарушениях и порядке привлечения виновных</w:t>
            </w:r>
          </w:p>
          <w:p w:rsidR="0028175E" w:rsidRDefault="00224490">
            <w:pPr>
              <w:pStyle w:val="ad"/>
              <w:rPr>
                <w:rFonts w:ascii="Times New Roman" w:hAnsi="Times New Roman"/>
                <w:sz w:val="20"/>
              </w:rPr>
            </w:pPr>
            <w:r>
              <w:rPr>
                <w:rFonts w:ascii="Times New Roman" w:hAnsi="Times New Roman"/>
                <w:sz w:val="20"/>
              </w:rPr>
              <w:t>к административной ответственности;</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вопросам общественной безопасности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widowControl/>
              <w:ind w:firstLine="0"/>
              <w:jc w:val="left"/>
              <w:rPr>
                <w:rFonts w:ascii="Times New Roman" w:hAnsi="Times New Roman"/>
                <w:color w:val="auto"/>
                <w:sz w:val="20"/>
              </w:rPr>
            </w:pPr>
            <w:r w:rsidRPr="002801A0">
              <w:rPr>
                <w:rFonts w:ascii="Times New Roman" w:hAnsi="Times New Roman"/>
                <w:color w:val="auto"/>
                <w:sz w:val="20"/>
              </w:rPr>
              <w:t>Управлением по вопросам общественной безопасности размещено:</w:t>
            </w:r>
          </w:p>
          <w:p w:rsidR="0028175E" w:rsidRPr="002801A0" w:rsidRDefault="00224490">
            <w:pPr>
              <w:widowControl/>
              <w:ind w:firstLine="0"/>
              <w:jc w:val="left"/>
              <w:rPr>
                <w:rFonts w:ascii="Times New Roman" w:hAnsi="Times New Roman"/>
                <w:color w:val="auto"/>
                <w:sz w:val="20"/>
              </w:rPr>
            </w:pPr>
            <w:r w:rsidRPr="002801A0">
              <w:rPr>
                <w:rFonts w:ascii="Times New Roman" w:hAnsi="Times New Roman"/>
                <w:color w:val="auto"/>
                <w:sz w:val="20"/>
              </w:rPr>
              <w:t>- в средствах массовой информации – 78 сообщений;</w:t>
            </w:r>
          </w:p>
          <w:p w:rsidR="0028175E" w:rsidRPr="002801A0" w:rsidRDefault="00BB19D1">
            <w:pPr>
              <w:widowControl/>
              <w:ind w:firstLine="0"/>
              <w:jc w:val="left"/>
              <w:rPr>
                <w:rFonts w:ascii="Times New Roman" w:hAnsi="Times New Roman"/>
                <w:color w:val="auto"/>
                <w:sz w:val="20"/>
              </w:rPr>
            </w:pPr>
            <w:r>
              <w:rPr>
                <w:rFonts w:ascii="Times New Roman" w:hAnsi="Times New Roman"/>
                <w:color w:val="auto"/>
                <w:sz w:val="20"/>
              </w:rPr>
              <w:t>- в соцсети – 65</w:t>
            </w:r>
          </w:p>
          <w:p w:rsidR="0028175E" w:rsidRPr="002801A0" w:rsidRDefault="0028175E">
            <w:pPr>
              <w:widowControl/>
              <w:ind w:firstLine="0"/>
              <w:jc w:val="left"/>
              <w:rPr>
                <w:rFonts w:ascii="Times New Roman" w:hAnsi="Times New Roman"/>
                <w:color w:val="auto"/>
                <w:sz w:val="20"/>
              </w:rPr>
            </w:pPr>
          </w:p>
        </w:tc>
      </w:tr>
      <w:tr w:rsidR="0028175E" w:rsidTr="00AF18DD">
        <w:trPr>
          <w:trHeight w:val="1265"/>
        </w:trPr>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о необходимости соблюдения Правил благоустройства территории города Сургута и ответственности за правонарушения в сфере</w:t>
            </w:r>
          </w:p>
          <w:p w:rsidR="0028175E" w:rsidRDefault="00224490">
            <w:pPr>
              <w:pStyle w:val="ad"/>
              <w:rPr>
                <w:rFonts w:ascii="Times New Roman" w:hAnsi="Times New Roman"/>
                <w:sz w:val="20"/>
              </w:rPr>
            </w:pPr>
            <w:r>
              <w:rPr>
                <w:rFonts w:ascii="Times New Roman" w:hAnsi="Times New Roman"/>
                <w:sz w:val="20"/>
              </w:rPr>
              <w:t>благоустройства;</w:t>
            </w: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vAlign w:val="center"/>
          </w:tcPr>
          <w:p w:rsidR="0028175E" w:rsidRPr="002801A0" w:rsidRDefault="00224490">
            <w:pPr>
              <w:widowControl/>
              <w:ind w:firstLine="0"/>
              <w:rPr>
                <w:rFonts w:ascii="Times New Roman" w:hAnsi="Times New Roman"/>
                <w:color w:val="auto"/>
                <w:sz w:val="20"/>
              </w:rPr>
            </w:pPr>
            <w:r w:rsidRPr="002801A0">
              <w:rPr>
                <w:rFonts w:ascii="Times New Roman" w:hAnsi="Times New Roman"/>
                <w:color w:val="auto"/>
                <w:sz w:val="20"/>
              </w:rPr>
              <w:t xml:space="preserve">На Интернет сайте Администрации города в разделе структурного подразделения «Контрольное управление» размещена информация о рисках причинения вреда (ущерба) охраняемым законом ценностям при осуществлении муниципального жилищного контроля, земельного, лесного, контроля на автомобильном транспорте и в дорожном хозяйстве, в сфере благоустройства на 2024 год  </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 об изменениях в избирательном законодательстве</w:t>
            </w:r>
          </w:p>
          <w:p w:rsidR="0028175E" w:rsidRDefault="0028175E">
            <w:pPr>
              <w:pStyle w:val="afc"/>
              <w:rPr>
                <w:rFonts w:ascii="Times New Roman" w:hAnsi="Times New Roman"/>
                <w:sz w:val="20"/>
              </w:rPr>
            </w:pPr>
          </w:p>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территориальная</w:t>
            </w:r>
          </w:p>
          <w:p w:rsidR="0028175E" w:rsidRPr="00761AE2" w:rsidRDefault="00224490">
            <w:pPr>
              <w:pStyle w:val="ad"/>
              <w:rPr>
                <w:rFonts w:ascii="Times New Roman" w:hAnsi="Times New Roman"/>
                <w:sz w:val="20"/>
              </w:rPr>
            </w:pPr>
            <w:r w:rsidRPr="00761AE2">
              <w:rPr>
                <w:rFonts w:ascii="Times New Roman" w:hAnsi="Times New Roman"/>
                <w:sz w:val="20"/>
              </w:rPr>
              <w:t>избирательная комиссия города Сургута</w:t>
            </w:r>
          </w:p>
          <w:p w:rsidR="0028175E" w:rsidRPr="00761AE2" w:rsidRDefault="00224490">
            <w:pPr>
              <w:pStyle w:val="ad"/>
              <w:rPr>
                <w:rFonts w:ascii="Times New Roman" w:hAnsi="Times New Roman"/>
                <w:sz w:val="20"/>
              </w:rPr>
            </w:pPr>
            <w:r w:rsidRPr="00761AE2">
              <w:rPr>
                <w:rFonts w:ascii="Times New Roman" w:hAnsi="Times New Roman"/>
                <w:sz w:val="20"/>
              </w:rPr>
              <w:t>(по согласованию)</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jc w:val="left"/>
              <w:rPr>
                <w:rFonts w:ascii="Times New Roman" w:hAnsi="Times New Roman"/>
                <w:color w:val="auto"/>
                <w:sz w:val="20"/>
              </w:rPr>
            </w:pPr>
            <w:r w:rsidRPr="002801A0">
              <w:rPr>
                <w:rFonts w:ascii="Times New Roman" w:hAnsi="Times New Roman"/>
                <w:color w:val="auto"/>
                <w:sz w:val="20"/>
              </w:rPr>
              <w:t xml:space="preserve"> -</w:t>
            </w:r>
          </w:p>
        </w:tc>
      </w:tr>
      <w:tr w:rsidR="0028175E" w:rsidTr="00AF18DD">
        <w:trPr>
          <w:trHeight w:val="461"/>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Pr="009D24BC" w:rsidRDefault="00224490">
            <w:pPr>
              <w:pStyle w:val="ad"/>
              <w:rPr>
                <w:rFonts w:ascii="Times New Roman" w:hAnsi="Times New Roman"/>
                <w:color w:val="auto"/>
                <w:sz w:val="20"/>
              </w:rPr>
            </w:pPr>
            <w:r w:rsidRPr="009D24BC">
              <w:rPr>
                <w:rFonts w:ascii="Times New Roman" w:hAnsi="Times New Roman"/>
                <w:color w:val="auto"/>
                <w:sz w:val="20"/>
              </w:rPr>
              <w:t xml:space="preserve">6.5. Информирование населения о деятельности Администрации города, ее структурных подразделений, о наиболее важных событиях, произошедших в городе, ходе выполнения плана мероприятий по правовому просвещению граждан через средства массовой информации и </w:t>
            </w:r>
            <w:hyperlink r:id="rId33" w:history="1">
              <w:r w:rsidRPr="009D24BC">
                <w:rPr>
                  <w:rStyle w:val="af1"/>
                  <w:color w:val="auto"/>
                  <w:u w:val="none"/>
                </w:rPr>
                <w:t>официальный портал</w:t>
              </w:r>
            </w:hyperlink>
            <w:r w:rsidRPr="009D24BC">
              <w:rPr>
                <w:rFonts w:ascii="Times New Roman" w:hAnsi="Times New Roman"/>
                <w:color w:val="auto"/>
                <w:sz w:val="20"/>
              </w:rPr>
              <w:t xml:space="preserve"> Администрации города</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Pr="009D24BC" w:rsidRDefault="00224490">
            <w:pPr>
              <w:pStyle w:val="afc"/>
              <w:jc w:val="center"/>
              <w:rPr>
                <w:rFonts w:ascii="Times New Roman" w:hAnsi="Times New Roman"/>
                <w:color w:val="auto"/>
                <w:sz w:val="20"/>
              </w:rPr>
            </w:pPr>
            <w:r w:rsidRPr="009D24BC">
              <w:rPr>
                <w:rFonts w:ascii="Times New Roman" w:hAnsi="Times New Roman"/>
                <w:color w:val="auto"/>
                <w:sz w:val="20"/>
              </w:rPr>
              <w:t>постоянно</w:t>
            </w:r>
          </w:p>
          <w:p w:rsidR="0028175E" w:rsidRPr="009D24BC" w:rsidRDefault="00224490">
            <w:pPr>
              <w:pStyle w:val="afc"/>
              <w:jc w:val="center"/>
              <w:rPr>
                <w:rFonts w:ascii="Times New Roman" w:hAnsi="Times New Roman"/>
                <w:color w:val="auto"/>
                <w:sz w:val="20"/>
              </w:rPr>
            </w:pPr>
            <w:r w:rsidRPr="009D24BC">
              <w:rPr>
                <w:rFonts w:ascii="Times New Roman" w:hAnsi="Times New Roman"/>
                <w:color w:val="auto"/>
                <w:sz w:val="20"/>
              </w:rPr>
              <w:t>в течение</w:t>
            </w:r>
          </w:p>
          <w:p w:rsidR="0028175E" w:rsidRPr="009D24BC" w:rsidRDefault="00224490">
            <w:pPr>
              <w:pStyle w:val="afc"/>
              <w:jc w:val="center"/>
              <w:rPr>
                <w:rFonts w:ascii="Times New Roman" w:hAnsi="Times New Roman"/>
                <w:color w:val="auto"/>
                <w:sz w:val="20"/>
              </w:rPr>
            </w:pPr>
            <w:r w:rsidRPr="009D24BC">
              <w:rPr>
                <w:rFonts w:ascii="Times New Roman" w:hAnsi="Times New Roman"/>
                <w:color w:val="auto"/>
                <w:sz w:val="20"/>
              </w:rPr>
              <w:t>планового</w:t>
            </w:r>
          </w:p>
          <w:p w:rsidR="0028175E" w:rsidRPr="009D24BC" w:rsidRDefault="00224490">
            <w:pPr>
              <w:pStyle w:val="afc"/>
              <w:jc w:val="center"/>
              <w:rPr>
                <w:rFonts w:ascii="Times New Roman" w:hAnsi="Times New Roman"/>
                <w:color w:val="auto"/>
                <w:sz w:val="20"/>
              </w:rPr>
            </w:pPr>
            <w:r w:rsidRPr="009D24BC">
              <w:rPr>
                <w:rFonts w:ascii="Times New Roman" w:hAnsi="Times New Roman"/>
                <w:color w:val="auto"/>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Pr="009D24BC" w:rsidRDefault="00224490">
            <w:pPr>
              <w:pStyle w:val="afc"/>
              <w:jc w:val="center"/>
              <w:rPr>
                <w:rFonts w:ascii="Times New Roman" w:hAnsi="Times New Roman"/>
                <w:color w:val="auto"/>
                <w:sz w:val="20"/>
              </w:rPr>
            </w:pPr>
            <w:r w:rsidRPr="009D24BC">
              <w:rPr>
                <w:rFonts w:ascii="Times New Roman" w:hAnsi="Times New Roman"/>
                <w:color w:val="auto"/>
                <w:sz w:val="20"/>
              </w:rPr>
              <w:t>текущее</w:t>
            </w:r>
          </w:p>
          <w:p w:rsidR="0028175E" w:rsidRPr="009D24BC" w:rsidRDefault="00224490">
            <w:pPr>
              <w:pStyle w:val="afc"/>
              <w:jc w:val="center"/>
              <w:rPr>
                <w:rFonts w:ascii="Times New Roman" w:hAnsi="Times New Roman"/>
                <w:color w:val="auto"/>
                <w:sz w:val="20"/>
              </w:rPr>
            </w:pPr>
            <w:r w:rsidRPr="009D24BC">
              <w:rPr>
                <w:rFonts w:ascii="Times New Roman" w:hAnsi="Times New Roman"/>
                <w:color w:val="auto"/>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9D24BC">
            <w:pPr>
              <w:ind w:left="7" w:firstLine="0"/>
              <w:rPr>
                <w:color w:val="auto"/>
                <w:sz w:val="20"/>
              </w:rPr>
            </w:pPr>
            <w:r w:rsidRPr="00761AE2">
              <w:rPr>
                <w:color w:val="auto"/>
                <w:sz w:val="20"/>
              </w:rPr>
              <w:t xml:space="preserve">департамент массовых коммуникаций </w:t>
            </w:r>
          </w:p>
          <w:p w:rsidR="005C4241" w:rsidRPr="00761AE2" w:rsidRDefault="00224490" w:rsidP="009D24BC">
            <w:pPr>
              <w:ind w:left="7" w:firstLine="0"/>
              <w:rPr>
                <w:color w:val="auto"/>
                <w:sz w:val="20"/>
              </w:rPr>
            </w:pPr>
            <w:r w:rsidRPr="00761AE2">
              <w:rPr>
                <w:color w:val="auto"/>
                <w:sz w:val="20"/>
              </w:rPr>
              <w:t>и аналитики</w:t>
            </w:r>
            <w:r w:rsidR="005C4241" w:rsidRPr="00761AE2">
              <w:rPr>
                <w:color w:val="auto"/>
                <w:sz w:val="20"/>
              </w:rPr>
              <w:t xml:space="preserve"> </w:t>
            </w:r>
          </w:p>
          <w:p w:rsidR="0028175E" w:rsidRPr="00761AE2" w:rsidRDefault="005C4241" w:rsidP="009D24BC">
            <w:pPr>
              <w:ind w:left="7" w:firstLine="0"/>
              <w:rPr>
                <w:color w:val="auto"/>
                <w:sz w:val="20"/>
              </w:rPr>
            </w:pPr>
            <w:r w:rsidRPr="00761AE2">
              <w:rPr>
                <w:color w:val="auto"/>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left="7" w:firstLine="0"/>
              <w:rPr>
                <w:color w:val="auto"/>
                <w:sz w:val="20"/>
              </w:rPr>
            </w:pPr>
            <w:r w:rsidRPr="002801A0">
              <w:rPr>
                <w:color w:val="auto"/>
                <w:sz w:val="20"/>
              </w:rPr>
              <w:t>За 2024 год в новостных разделах «Главное» и «Важное» размещено 1216 материалов о деятельности Администрации города, ее структурных подразделений, о наиболее важных событиях, произошедших в городе</w:t>
            </w:r>
          </w:p>
        </w:tc>
      </w:tr>
      <w:tr w:rsidR="0028175E" w:rsidTr="00AF18DD">
        <w:trPr>
          <w:trHeight w:val="427"/>
        </w:trPr>
        <w:tc>
          <w:tcPr>
            <w:tcW w:w="3403" w:type="dxa"/>
            <w:vMerge/>
            <w:tcBorders>
              <w:top w:val="single" w:sz="4" w:space="0" w:color="000000"/>
              <w:left w:val="single" w:sz="4" w:space="0" w:color="000000"/>
              <w:bottom w:val="single" w:sz="4" w:space="0" w:color="000000"/>
              <w:right w:val="single" w:sz="4" w:space="0" w:color="000000"/>
            </w:tcBorders>
          </w:tcPr>
          <w:p w:rsidR="0028175E" w:rsidRPr="009D24BC" w:rsidRDefault="0028175E">
            <w:pPr>
              <w:rPr>
                <w:color w:val="auto"/>
              </w:rPr>
            </w:pPr>
          </w:p>
        </w:tc>
        <w:tc>
          <w:tcPr>
            <w:tcW w:w="1701" w:type="dxa"/>
            <w:vMerge/>
            <w:tcBorders>
              <w:top w:val="single" w:sz="4" w:space="0" w:color="000000"/>
              <w:left w:val="single" w:sz="4" w:space="0" w:color="000000"/>
              <w:bottom w:val="single" w:sz="4" w:space="0" w:color="000000"/>
              <w:right w:val="single" w:sz="4" w:space="0" w:color="000000"/>
            </w:tcBorders>
          </w:tcPr>
          <w:p w:rsidR="0028175E" w:rsidRPr="009D24BC" w:rsidRDefault="0028175E">
            <w:pPr>
              <w:rPr>
                <w:color w:val="auto"/>
              </w:rPr>
            </w:pPr>
          </w:p>
        </w:tc>
        <w:tc>
          <w:tcPr>
            <w:tcW w:w="1870" w:type="dxa"/>
            <w:vMerge/>
            <w:tcBorders>
              <w:top w:val="single" w:sz="4" w:space="0" w:color="000000"/>
              <w:left w:val="single" w:sz="4" w:space="0" w:color="000000"/>
              <w:bottom w:val="single" w:sz="4" w:space="0" w:color="000000"/>
              <w:right w:val="single" w:sz="4" w:space="0" w:color="000000"/>
            </w:tcBorders>
          </w:tcPr>
          <w:p w:rsidR="0028175E" w:rsidRPr="009D24BC" w:rsidRDefault="0028175E">
            <w:pPr>
              <w:rPr>
                <w:color w:val="auto"/>
              </w:rPr>
            </w:pP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9D24BC">
            <w:pPr>
              <w:ind w:left="7" w:firstLine="0"/>
              <w:rPr>
                <w:color w:val="auto"/>
                <w:sz w:val="20"/>
              </w:rPr>
            </w:pPr>
            <w:r w:rsidRPr="00761AE2">
              <w:rPr>
                <w:color w:val="auto"/>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left="7" w:firstLine="0"/>
              <w:rPr>
                <w:color w:val="auto"/>
                <w:sz w:val="20"/>
              </w:rPr>
            </w:pPr>
            <w:r w:rsidRPr="002801A0">
              <w:rPr>
                <w:color w:val="auto"/>
                <w:sz w:val="20"/>
              </w:rPr>
              <w:t>На портале Администрации города в разделе Департамент городского хозяйства/Догазификация размещены:</w:t>
            </w:r>
          </w:p>
          <w:p w:rsidR="0028175E" w:rsidRPr="002801A0" w:rsidRDefault="00224490" w:rsidP="009D24BC">
            <w:pPr>
              <w:ind w:left="7" w:firstLine="0"/>
              <w:rPr>
                <w:color w:val="auto"/>
                <w:sz w:val="20"/>
              </w:rPr>
            </w:pPr>
            <w:r w:rsidRPr="002801A0">
              <w:rPr>
                <w:color w:val="auto"/>
                <w:sz w:val="20"/>
              </w:rPr>
              <w:t xml:space="preserve">- </w:t>
            </w:r>
            <w:hyperlink r:id="rId34" w:history="1">
              <w:r w:rsidRPr="002801A0">
                <w:rPr>
                  <w:rStyle w:val="af1"/>
                  <w:color w:val="auto"/>
                  <w:sz w:val="20"/>
                  <w:u w:val="none"/>
                </w:rPr>
                <w:t>Информация о садоводческих некоммерческих объединениях вне границ населенного пункта города Сургута</w:t>
              </w:r>
            </w:hyperlink>
          </w:p>
          <w:p w:rsidR="0028175E" w:rsidRPr="002801A0" w:rsidRDefault="00224490" w:rsidP="009D24BC">
            <w:pPr>
              <w:ind w:left="7" w:firstLine="0"/>
              <w:rPr>
                <w:color w:val="auto"/>
                <w:sz w:val="20"/>
              </w:rPr>
            </w:pPr>
            <w:r w:rsidRPr="002801A0">
              <w:rPr>
                <w:color w:val="auto"/>
                <w:sz w:val="20"/>
              </w:rPr>
              <w:t xml:space="preserve">- </w:t>
            </w:r>
            <w:hyperlink r:id="rId35" w:history="1">
              <w:r w:rsidRPr="002801A0">
                <w:rPr>
                  <w:rStyle w:val="af1"/>
                  <w:color w:val="auto"/>
                  <w:sz w:val="20"/>
                  <w:u w:val="none"/>
                </w:rPr>
                <w:t>Информация о садовых некоммерческих объединениях в границах населенного пункта города Сургута</w:t>
              </w:r>
            </w:hyperlink>
          </w:p>
          <w:p w:rsidR="0028175E" w:rsidRPr="002801A0" w:rsidRDefault="00224490" w:rsidP="009D24BC">
            <w:pPr>
              <w:ind w:left="7" w:firstLine="0"/>
              <w:rPr>
                <w:color w:val="auto"/>
                <w:sz w:val="20"/>
              </w:rPr>
            </w:pPr>
            <w:r w:rsidRPr="002801A0">
              <w:rPr>
                <w:color w:val="auto"/>
                <w:sz w:val="20"/>
              </w:rPr>
              <w:t xml:space="preserve">- </w:t>
            </w:r>
            <w:hyperlink r:id="rId36" w:history="1">
              <w:r w:rsidRPr="002801A0">
                <w:rPr>
                  <w:rStyle w:val="af1"/>
                  <w:color w:val="auto"/>
                  <w:sz w:val="20"/>
                  <w:u w:val="none"/>
                </w:rPr>
                <w:t>Реализация программы социальной газификации в Сургуте</w:t>
              </w:r>
            </w:hyperlink>
          </w:p>
          <w:p w:rsidR="0028175E" w:rsidRPr="002801A0" w:rsidRDefault="00224490" w:rsidP="009D24BC">
            <w:pPr>
              <w:ind w:left="7" w:firstLine="0"/>
              <w:rPr>
                <w:color w:val="auto"/>
                <w:sz w:val="20"/>
              </w:rPr>
            </w:pPr>
            <w:r w:rsidRPr="002801A0">
              <w:rPr>
                <w:color w:val="auto"/>
                <w:sz w:val="20"/>
              </w:rPr>
              <w:t xml:space="preserve">- </w:t>
            </w:r>
            <w:hyperlink r:id="rId37" w:history="1">
              <w:r w:rsidRPr="002801A0">
                <w:rPr>
                  <w:rStyle w:val="af1"/>
                  <w:color w:val="auto"/>
                  <w:sz w:val="20"/>
                  <w:u w:val="none"/>
                </w:rPr>
                <w:t>Сайт газораспределительной организации ОАО «Сургутгаз»</w:t>
              </w:r>
            </w:hyperlink>
          </w:p>
          <w:p w:rsidR="0028175E" w:rsidRPr="002801A0" w:rsidRDefault="00224490" w:rsidP="009D24BC">
            <w:pPr>
              <w:ind w:left="7" w:firstLine="0"/>
              <w:rPr>
                <w:color w:val="auto"/>
                <w:sz w:val="20"/>
              </w:rPr>
            </w:pPr>
            <w:r w:rsidRPr="002801A0">
              <w:rPr>
                <w:color w:val="auto"/>
                <w:sz w:val="20"/>
              </w:rPr>
              <w:t xml:space="preserve">- </w:t>
            </w:r>
            <w:hyperlink r:id="rId38" w:history="1">
              <w:r w:rsidRPr="002801A0">
                <w:rPr>
                  <w:rStyle w:val="af1"/>
                  <w:color w:val="auto"/>
                  <w:sz w:val="20"/>
                  <w:u w:val="none"/>
                </w:rPr>
                <w:t>Портал единого оператора газификации РФ</w:t>
              </w:r>
            </w:hyperlink>
          </w:p>
          <w:p w:rsidR="0028175E" w:rsidRPr="002801A0" w:rsidRDefault="00224490" w:rsidP="009D24BC">
            <w:pPr>
              <w:ind w:left="7" w:firstLine="0"/>
              <w:rPr>
                <w:color w:val="auto"/>
                <w:sz w:val="20"/>
              </w:rPr>
            </w:pPr>
            <w:r w:rsidRPr="002801A0">
              <w:rPr>
                <w:color w:val="auto"/>
                <w:sz w:val="20"/>
              </w:rPr>
              <w:t>- Утвержденные планы-графики догазификации (ежеквартально)</w:t>
            </w:r>
          </w:p>
        </w:tc>
      </w:tr>
      <w:tr w:rsidR="0028175E" w:rsidTr="00AF18DD">
        <w:trPr>
          <w:trHeight w:val="266"/>
        </w:trPr>
        <w:tc>
          <w:tcPr>
            <w:tcW w:w="3403" w:type="dxa"/>
            <w:vMerge/>
            <w:tcBorders>
              <w:top w:val="single" w:sz="4" w:space="0" w:color="000000"/>
              <w:left w:val="single" w:sz="4" w:space="0" w:color="000000"/>
              <w:bottom w:val="single" w:sz="4" w:space="0" w:color="000000"/>
              <w:right w:val="single" w:sz="4" w:space="0" w:color="000000"/>
            </w:tcBorders>
          </w:tcPr>
          <w:p w:rsidR="0028175E" w:rsidRPr="009D24BC" w:rsidRDefault="0028175E">
            <w:pPr>
              <w:rPr>
                <w:color w:val="auto"/>
              </w:rPr>
            </w:pPr>
          </w:p>
        </w:tc>
        <w:tc>
          <w:tcPr>
            <w:tcW w:w="1701" w:type="dxa"/>
            <w:vMerge/>
            <w:tcBorders>
              <w:top w:val="single" w:sz="4" w:space="0" w:color="000000"/>
              <w:left w:val="single" w:sz="4" w:space="0" w:color="000000"/>
              <w:bottom w:val="single" w:sz="4" w:space="0" w:color="000000"/>
              <w:right w:val="single" w:sz="4" w:space="0" w:color="000000"/>
            </w:tcBorders>
          </w:tcPr>
          <w:p w:rsidR="0028175E" w:rsidRPr="009D24BC" w:rsidRDefault="0028175E">
            <w:pPr>
              <w:rPr>
                <w:color w:val="auto"/>
              </w:rPr>
            </w:pPr>
          </w:p>
        </w:tc>
        <w:tc>
          <w:tcPr>
            <w:tcW w:w="1870" w:type="dxa"/>
            <w:vMerge/>
            <w:tcBorders>
              <w:top w:val="single" w:sz="4" w:space="0" w:color="000000"/>
              <w:left w:val="single" w:sz="4" w:space="0" w:color="000000"/>
              <w:bottom w:val="single" w:sz="4" w:space="0" w:color="000000"/>
              <w:right w:val="single" w:sz="4" w:space="0" w:color="000000"/>
            </w:tcBorders>
          </w:tcPr>
          <w:p w:rsidR="0028175E" w:rsidRPr="009D24BC" w:rsidRDefault="0028175E">
            <w:pPr>
              <w:rPr>
                <w:color w:val="auto"/>
              </w:rPr>
            </w:pP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9D24BC">
            <w:pPr>
              <w:ind w:left="7" w:firstLine="0"/>
              <w:rPr>
                <w:color w:val="auto"/>
                <w:sz w:val="20"/>
              </w:rPr>
            </w:pPr>
            <w:r w:rsidRPr="00761AE2">
              <w:rPr>
                <w:color w:val="auto"/>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left="7" w:firstLine="0"/>
              <w:rPr>
                <w:color w:val="auto"/>
                <w:sz w:val="20"/>
              </w:rPr>
            </w:pPr>
            <w:r w:rsidRPr="002801A0">
              <w:rPr>
                <w:color w:val="auto"/>
                <w:sz w:val="20"/>
              </w:rPr>
              <w:t xml:space="preserve">Информация о проведенных  мероприятиях в сфере образования, направленных на формирование правовой культуры </w:t>
            </w:r>
            <w:r w:rsidRPr="002801A0">
              <w:rPr>
                <w:color w:val="auto"/>
                <w:sz w:val="20"/>
              </w:rPr>
              <w:br/>
              <w:t>и законопослушного поведения обучающихся, организации публичных лекций по вопросам избирательного права, гражданской ответственности и правовой культуры систематически размещается на интернет-ресурсе «Учусь в Сургуте» в разделе «Новости и события» (</w:t>
            </w:r>
            <w:hyperlink r:id="rId39" w:history="1">
              <w:r w:rsidRPr="002801A0">
                <w:rPr>
                  <w:rStyle w:val="af1"/>
                  <w:color w:val="auto"/>
                  <w:sz w:val="20"/>
                  <w:u w:val="none"/>
                </w:rPr>
                <w:t>https://ychysvsurgute.tilda.ws/news</w:t>
              </w:r>
            </w:hyperlink>
            <w:r w:rsidRPr="002801A0">
              <w:rPr>
                <w:color w:val="auto"/>
                <w:sz w:val="20"/>
              </w:rPr>
              <w:t>), на официальных сайтах и страницах в социальной сети «ВКонтак</w:t>
            </w:r>
            <w:r w:rsidR="00BB19D1">
              <w:rPr>
                <w:color w:val="auto"/>
                <w:sz w:val="20"/>
              </w:rPr>
              <w:t>те» образовательных учреждений</w:t>
            </w:r>
          </w:p>
        </w:tc>
      </w:tr>
      <w:tr w:rsidR="0028175E" w:rsidTr="00AF18DD">
        <w:trPr>
          <w:trHeight w:val="228"/>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9D24BC">
            <w:pPr>
              <w:ind w:left="7" w:firstLine="0"/>
              <w:rPr>
                <w:sz w:val="20"/>
              </w:rPr>
            </w:pPr>
            <w:r w:rsidRPr="00761AE2">
              <w:rPr>
                <w:sz w:val="20"/>
              </w:rPr>
              <w:t xml:space="preserve">департамент имущественных </w:t>
            </w:r>
          </w:p>
          <w:p w:rsidR="0028175E" w:rsidRPr="00761AE2" w:rsidRDefault="00224490" w:rsidP="009D24BC">
            <w:pPr>
              <w:ind w:left="7" w:firstLine="0"/>
              <w:rPr>
                <w:sz w:val="20"/>
              </w:rPr>
            </w:pPr>
            <w:r w:rsidRPr="00761AE2">
              <w:rPr>
                <w:sz w:val="20"/>
              </w:rPr>
              <w:t>и земельных отношений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left="7" w:firstLine="0"/>
              <w:rPr>
                <w:color w:val="auto"/>
                <w:sz w:val="20"/>
              </w:rPr>
            </w:pPr>
            <w:r w:rsidRPr="002801A0">
              <w:rPr>
                <w:color w:val="auto"/>
                <w:sz w:val="20"/>
              </w:rPr>
              <w:t>Информация в рамках подпункта 6.2 размещается на постоянной основе в течении планового периода.</w:t>
            </w:r>
          </w:p>
          <w:p w:rsidR="0028175E" w:rsidRPr="002801A0" w:rsidRDefault="00224490" w:rsidP="009D24BC">
            <w:pPr>
              <w:ind w:left="7" w:firstLine="0"/>
              <w:rPr>
                <w:color w:val="auto"/>
                <w:sz w:val="20"/>
              </w:rPr>
            </w:pPr>
            <w:r w:rsidRPr="002801A0">
              <w:rPr>
                <w:color w:val="auto"/>
                <w:sz w:val="20"/>
              </w:rPr>
              <w:t xml:space="preserve">В целях обеспечения регулярного информирования населения о деятельности ДИЗО и структурных подразделений Администрации города в социальных сетях «ВКонтакте» и «Одноклассники» в постоянном режиме размещается информацию для населения города   по актуальным темам. </w:t>
            </w:r>
          </w:p>
          <w:p w:rsidR="0028175E" w:rsidRPr="002801A0" w:rsidRDefault="00224490" w:rsidP="009D24BC">
            <w:pPr>
              <w:ind w:left="7" w:firstLine="0"/>
              <w:rPr>
                <w:color w:val="auto"/>
                <w:sz w:val="20"/>
              </w:rPr>
            </w:pPr>
            <w:r w:rsidRPr="002801A0">
              <w:rPr>
                <w:color w:val="auto"/>
                <w:sz w:val="20"/>
              </w:rPr>
              <w:t>Данная информация оформляется в виде уникальных постов, в которые включена информация/сведения в виде объявлений, статистики, аналитической информации по направлениям деятельности, изменению законодательства, в том числе о проведенных мероприятиях, заседаниях рабочей группы по контролю за снижением задолженности населения за жилищно-коммунальные услуги и социальный наем в городе Сургуте.</w:t>
            </w:r>
          </w:p>
          <w:p w:rsidR="0028175E" w:rsidRPr="002801A0" w:rsidRDefault="00224490" w:rsidP="009D24BC">
            <w:pPr>
              <w:ind w:left="7" w:firstLine="0"/>
              <w:rPr>
                <w:color w:val="auto"/>
                <w:sz w:val="20"/>
              </w:rPr>
            </w:pPr>
            <w:r w:rsidRPr="002801A0">
              <w:rPr>
                <w:color w:val="auto"/>
                <w:sz w:val="20"/>
              </w:rPr>
              <w:t xml:space="preserve">Наиболее резонансные темы освещаются </w:t>
            </w:r>
            <w:r w:rsidR="00BB19D1">
              <w:rPr>
                <w:color w:val="auto"/>
                <w:sz w:val="20"/>
              </w:rPr>
              <w:t>в средствах массовой информации</w:t>
            </w:r>
          </w:p>
        </w:tc>
      </w:tr>
      <w:tr w:rsidR="0028175E" w:rsidTr="00AF18DD">
        <w:trPr>
          <w:trHeight w:val="33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9D24BC">
            <w:pPr>
              <w:ind w:left="7" w:firstLine="0"/>
              <w:rPr>
                <w:sz w:val="20"/>
              </w:rPr>
            </w:pPr>
            <w:r w:rsidRPr="00761AE2">
              <w:rPr>
                <w:sz w:val="20"/>
              </w:rPr>
              <w:t>департамент культуры</w:t>
            </w:r>
          </w:p>
          <w:p w:rsidR="0028175E" w:rsidRPr="00761AE2" w:rsidRDefault="00224490" w:rsidP="009D24BC">
            <w:pPr>
              <w:ind w:left="7" w:firstLine="0"/>
              <w:rPr>
                <w:sz w:val="20"/>
              </w:rPr>
            </w:pPr>
            <w:r w:rsidRPr="00761AE2">
              <w:rPr>
                <w:sz w:val="20"/>
              </w:rPr>
              <w:t xml:space="preserve">и молодёжной политики </w:t>
            </w:r>
            <w:r w:rsidR="005C4241" w:rsidRPr="00761AE2">
              <w:rPr>
                <w:sz w:val="20"/>
              </w:rPr>
              <w:t>(информация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left="7" w:firstLine="0"/>
              <w:rPr>
                <w:color w:val="auto"/>
                <w:sz w:val="20"/>
              </w:rPr>
            </w:pPr>
            <w:r w:rsidRPr="002801A0">
              <w:rPr>
                <w:color w:val="auto"/>
                <w:sz w:val="20"/>
              </w:rPr>
              <w:t>Информация публикуется в социальных сетях: «ВКонтакте», «Одноклассники», на официальном портале Администрации города.</w:t>
            </w:r>
          </w:p>
          <w:p w:rsidR="0028175E" w:rsidRPr="002801A0" w:rsidRDefault="00224490" w:rsidP="009D24BC">
            <w:pPr>
              <w:ind w:left="7" w:firstLine="0"/>
              <w:rPr>
                <w:color w:val="auto"/>
                <w:sz w:val="20"/>
              </w:rPr>
            </w:pPr>
            <w:r w:rsidRPr="002801A0">
              <w:rPr>
                <w:color w:val="auto"/>
                <w:sz w:val="20"/>
              </w:rPr>
              <w:t xml:space="preserve">Еженедельный дайджест молодёжных новостей в группе ВК МЦ «Формат» </w:t>
            </w:r>
            <w:hyperlink r:id="rId40" w:history="1">
              <w:r w:rsidRPr="002801A0">
                <w:rPr>
                  <w:rStyle w:val="af1"/>
                  <w:color w:val="auto"/>
                  <w:sz w:val="20"/>
                </w:rPr>
                <w:t>https://vk.com/formatsurgut</w:t>
              </w:r>
            </w:hyperlink>
            <w:r w:rsidRPr="002801A0">
              <w:rPr>
                <w:color w:val="auto"/>
                <w:sz w:val="20"/>
              </w:rPr>
              <w:t xml:space="preserve"> и телеграмм канале #ProМолодёжь https://t.me/ProMol86</w:t>
            </w:r>
          </w:p>
        </w:tc>
      </w:tr>
      <w:tr w:rsidR="0028175E" w:rsidTr="00AF18DD">
        <w:trPr>
          <w:trHeight w:val="174"/>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Информация регулярно размещается и своевременно актуализируется на официальном портале Администрации города в разделе управления по труду (https://admsurgut.ru/rubric/21749/Ob-upravlenii), а также в разделе «Новости структурных подразделений</w:t>
            </w:r>
          </w:p>
        </w:tc>
      </w:tr>
      <w:tr w:rsidR="0028175E" w:rsidTr="00AF18DD">
        <w:trPr>
          <w:trHeight w:val="27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Информация подлежит размещению после проведения итогов за 2024 год (январь 2025 г.)</w:t>
            </w:r>
          </w:p>
        </w:tc>
      </w:tr>
      <w:tr w:rsidR="0028175E" w:rsidTr="00AF18DD">
        <w:trPr>
          <w:trHeight w:val="27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кадров</w:t>
            </w:r>
          </w:p>
          <w:p w:rsidR="0028175E" w:rsidRPr="00761AE2" w:rsidRDefault="00224490">
            <w:pPr>
              <w:pStyle w:val="ad"/>
              <w:rPr>
                <w:rFonts w:ascii="Times New Roman" w:hAnsi="Times New Roman"/>
                <w:sz w:val="20"/>
              </w:rPr>
            </w:pPr>
            <w:r w:rsidRPr="00761AE2">
              <w:rPr>
                <w:rFonts w:ascii="Times New Roman" w:hAnsi="Times New Roman"/>
                <w:sz w:val="20"/>
              </w:rPr>
              <w:t>и муниципальной службы</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248"/>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контрольное управление</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На официальном сайт Администрации города в разделе контрольное управление размещена информация по всем видами муниципального контроля :https://admsurgut.ru/rubric/21401/Ob-upravlenii</w:t>
            </w:r>
          </w:p>
        </w:tc>
      </w:tr>
      <w:tr w:rsidR="0028175E" w:rsidTr="00AF18DD">
        <w:trPr>
          <w:trHeight w:val="26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Информация регулярно размещается  и своевременно актуализируется на официальном портале Администрации города в разделах управления потребительского рынка и защиты прав потребителей (</w:t>
            </w:r>
            <w:hyperlink r:id="rId41" w:history="1">
              <w:r w:rsidRPr="002801A0">
                <w:rPr>
                  <w:rStyle w:val="1c"/>
                  <w:rFonts w:ascii="Times New Roman" w:hAnsi="Times New Roman"/>
                  <w:color w:val="auto"/>
                  <w:sz w:val="20"/>
                </w:rPr>
                <w:t>https://admsurgut.ru/rubric/22767/Ob-otdele</w:t>
              </w:r>
            </w:hyperlink>
            <w:r w:rsidRPr="002801A0">
              <w:rPr>
                <w:rFonts w:ascii="Times New Roman" w:hAnsi="Times New Roman"/>
                <w:color w:val="auto"/>
                <w:sz w:val="20"/>
              </w:rPr>
              <w:t>), а также в разделе «Нов</w:t>
            </w:r>
            <w:r w:rsidR="00BB19D1">
              <w:rPr>
                <w:rFonts w:ascii="Times New Roman" w:hAnsi="Times New Roman"/>
                <w:color w:val="auto"/>
                <w:sz w:val="20"/>
              </w:rPr>
              <w:t>ости структурных подразделений»</w:t>
            </w:r>
          </w:p>
        </w:tc>
      </w:tr>
      <w:tr w:rsidR="0028175E" w:rsidTr="00AF18DD">
        <w:trPr>
          <w:trHeight w:val="48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w:t>
            </w:r>
          </w:p>
        </w:tc>
      </w:tr>
      <w:tr w:rsidR="0028175E" w:rsidTr="00AF18DD">
        <w:trPr>
          <w:trHeight w:val="239"/>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советник Главы города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rPr>
          <w:trHeight w:val="587"/>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муниципальное казенное учреждение "Наш город"</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Информация систематически размещается на акаунтах учреждения в социальных сетях https://vk.com/mku_nashgorod ВКонтакте </w:t>
            </w:r>
          </w:p>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https://t.me/mku_nashgorod Телеграмм</w:t>
            </w:r>
          </w:p>
          <w:p w:rsidR="0028175E" w:rsidRPr="002801A0" w:rsidRDefault="00660B2A">
            <w:pPr>
              <w:pStyle w:val="ad"/>
              <w:jc w:val="both"/>
              <w:rPr>
                <w:rFonts w:ascii="Times New Roman" w:hAnsi="Times New Roman"/>
                <w:color w:val="auto"/>
                <w:sz w:val="20"/>
              </w:rPr>
            </w:pPr>
            <w:hyperlink r:id="rId42" w:history="1">
              <w:r w:rsidR="00224490" w:rsidRPr="002801A0">
                <w:rPr>
                  <w:rStyle w:val="1c"/>
                  <w:rFonts w:ascii="Times New Roman" w:hAnsi="Times New Roman"/>
                  <w:color w:val="auto"/>
                  <w:sz w:val="20"/>
                </w:rPr>
                <w:t>https://ok.ru/group/70000002472480</w:t>
              </w:r>
            </w:hyperlink>
            <w:r w:rsidR="00224490" w:rsidRPr="002801A0">
              <w:rPr>
                <w:rFonts w:ascii="Times New Roman" w:hAnsi="Times New Roman"/>
                <w:color w:val="auto"/>
                <w:sz w:val="20"/>
              </w:rPr>
              <w:t xml:space="preserve"> Одноклассники, а также на официальном портале Администрации города Сургута</w:t>
            </w:r>
          </w:p>
        </w:tc>
      </w:tr>
      <w:tr w:rsidR="0028175E" w:rsidTr="00AF18DD">
        <w:trPr>
          <w:trHeight w:val="70"/>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6.6. Информирование населения о порядке получения муниципальных услуг, совершения юридически значимых действий и типичных ошибок при совершении таких действий путем:</w:t>
            </w:r>
          </w:p>
          <w:p w:rsidR="0028175E" w:rsidRDefault="00224490">
            <w:pPr>
              <w:pStyle w:val="ad"/>
              <w:rPr>
                <w:rFonts w:ascii="Times New Roman" w:hAnsi="Times New Roman"/>
                <w:sz w:val="20"/>
              </w:rPr>
            </w:pPr>
            <w:r>
              <w:rPr>
                <w:rFonts w:ascii="Times New Roman" w:hAnsi="Times New Roman"/>
                <w:sz w:val="20"/>
              </w:rPr>
              <w:t>- разъяснения в доступной форме порядка предоставления муниципальных услуг Администрацией города и ее структурными подразделениями;</w:t>
            </w:r>
          </w:p>
          <w:p w:rsidR="0028175E" w:rsidRDefault="00224490">
            <w:pPr>
              <w:pStyle w:val="ad"/>
              <w:rPr>
                <w:rFonts w:ascii="Times New Roman" w:hAnsi="Times New Roman"/>
                <w:sz w:val="20"/>
              </w:rPr>
            </w:pPr>
            <w:r>
              <w:rPr>
                <w:rFonts w:ascii="Times New Roman" w:hAnsi="Times New Roman"/>
                <w:sz w:val="20"/>
              </w:rPr>
              <w:t xml:space="preserve">- опубликования соответствующей информации в газете "Сургутские ведомости", размещения ее на </w:t>
            </w:r>
            <w:hyperlink r:id="rId43" w:history="1">
              <w:r>
                <w:rPr>
                  <w:rStyle w:val="af3"/>
                  <w:sz w:val="20"/>
                </w:rPr>
                <w:t>официальном портале</w:t>
              </w:r>
            </w:hyperlink>
            <w:r>
              <w:rPr>
                <w:rFonts w:ascii="Times New Roman" w:hAnsi="Times New Roman"/>
                <w:sz w:val="20"/>
              </w:rPr>
              <w:t xml:space="preserve"> Администрации города</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8764" w:type="dxa"/>
            <w:gridSpan w:val="2"/>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color w:val="auto"/>
                <w:sz w:val="20"/>
              </w:rPr>
            </w:pPr>
            <w:r w:rsidRPr="00761AE2">
              <w:rPr>
                <w:rFonts w:ascii="Times New Roman" w:hAnsi="Times New Roman"/>
                <w:color w:val="auto"/>
                <w:sz w:val="20"/>
              </w:rPr>
              <w:t>ответственные структурные подразделения Администрации города</w:t>
            </w:r>
          </w:p>
          <w:p w:rsidR="0028175E" w:rsidRPr="00761AE2" w:rsidRDefault="00224490">
            <w:pPr>
              <w:pStyle w:val="ad"/>
              <w:rPr>
                <w:rFonts w:ascii="Times New Roman" w:hAnsi="Times New Roman"/>
                <w:color w:val="auto"/>
                <w:sz w:val="20"/>
              </w:rPr>
            </w:pPr>
            <w:r w:rsidRPr="00761AE2">
              <w:rPr>
                <w:rFonts w:ascii="Times New Roman" w:hAnsi="Times New Roman"/>
                <w:color w:val="auto"/>
                <w:sz w:val="20"/>
              </w:rPr>
              <w:t>за оказание муниципальных услуг, совершение юридически значимых действий:</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5C4241" w:rsidRPr="00761AE2" w:rsidRDefault="00224490">
            <w:pPr>
              <w:pStyle w:val="ad"/>
              <w:rPr>
                <w:rFonts w:ascii="Times New Roman" w:hAnsi="Times New Roman"/>
                <w:sz w:val="20"/>
              </w:rPr>
            </w:pPr>
            <w:r w:rsidRPr="00761AE2">
              <w:rPr>
                <w:rFonts w:ascii="Times New Roman" w:hAnsi="Times New Roman"/>
                <w:sz w:val="20"/>
              </w:rPr>
              <w:t>департамент массовых коммуникаций и аналитики</w:t>
            </w:r>
            <w:r w:rsidR="005C4241" w:rsidRPr="00761AE2">
              <w:rPr>
                <w:rFonts w:ascii="Times New Roman" w:hAnsi="Times New Roman"/>
                <w:sz w:val="20"/>
              </w:rPr>
              <w:t xml:space="preserve"> </w:t>
            </w:r>
          </w:p>
          <w:p w:rsidR="0028175E" w:rsidRPr="00761AE2" w:rsidRDefault="005C4241">
            <w:pPr>
              <w:pStyle w:val="ad"/>
              <w:rPr>
                <w:rFonts w:ascii="Times New Roman" w:hAnsi="Times New Roman"/>
                <w:sz w:val="20"/>
              </w:rPr>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637A7C">
            <w:pPr>
              <w:ind w:firstLine="0"/>
              <w:rPr>
                <w:color w:val="auto"/>
                <w:sz w:val="20"/>
              </w:rPr>
            </w:pPr>
            <w:r w:rsidRPr="002801A0">
              <w:rPr>
                <w:color w:val="auto"/>
                <w:sz w:val="20"/>
              </w:rPr>
              <w:t>За 2024 год в разделе «Услуги населению» на официальном портале Администрации города размещено/актуализировано 58 материалов</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городского хозяйства</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w:t>
            </w:r>
          </w:p>
        </w:tc>
      </w:tr>
      <w:tr w:rsidR="0028175E" w:rsidTr="00AF18DD">
        <w:trPr>
          <w:trHeight w:val="936"/>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образования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firstLine="0"/>
              <w:rPr>
                <w:color w:val="auto"/>
                <w:sz w:val="20"/>
              </w:rPr>
            </w:pPr>
            <w:r w:rsidRPr="002801A0">
              <w:rPr>
                <w:color w:val="auto"/>
                <w:sz w:val="20"/>
              </w:rPr>
              <w:t>Департаментом образования несколько раз в год проводятся пресс-конференции по вопросам получения начального общего, основного общего, среднего (полного) общего образования. Информация в том числе размещается на инт</w:t>
            </w:r>
            <w:r w:rsidR="00BB19D1">
              <w:rPr>
                <w:color w:val="auto"/>
                <w:sz w:val="20"/>
              </w:rPr>
              <w:t>ернет-ресурсе «Учусь в Сургуте»</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имущественных </w:t>
            </w:r>
          </w:p>
          <w:p w:rsidR="0028175E" w:rsidRPr="00761AE2" w:rsidRDefault="00224490">
            <w:pPr>
              <w:pStyle w:val="ad"/>
              <w:rPr>
                <w:rFonts w:ascii="Times New Roman" w:hAnsi="Times New Roman"/>
                <w:sz w:val="20"/>
              </w:rPr>
            </w:pPr>
            <w:r w:rsidRPr="00761AE2">
              <w:rPr>
                <w:rFonts w:ascii="Times New Roman" w:hAnsi="Times New Roman"/>
                <w:sz w:val="20"/>
              </w:rPr>
              <w:t>и земельных отношений</w:t>
            </w:r>
          </w:p>
          <w:p w:rsidR="0028175E" w:rsidRPr="00761AE2" w:rsidRDefault="0028175E">
            <w:pPr>
              <w:pStyle w:val="ad"/>
              <w:rPr>
                <w:rFonts w:ascii="Times New Roman" w:hAnsi="Times New Roman"/>
                <w:sz w:val="20"/>
              </w:rPr>
            </w:pPr>
          </w:p>
          <w:p w:rsidR="0028175E" w:rsidRPr="00761AE2" w:rsidRDefault="0028175E">
            <w:pPr>
              <w:rPr>
                <w:rFonts w:ascii="Times New Roman" w:hAnsi="Times New Roman"/>
                <w:sz w:val="20"/>
              </w:rPr>
            </w:pP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B057AC">
            <w:pPr>
              <w:ind w:firstLine="0"/>
              <w:rPr>
                <w:color w:val="auto"/>
                <w:sz w:val="20"/>
              </w:rPr>
            </w:pPr>
            <w:r w:rsidRPr="002801A0">
              <w:rPr>
                <w:color w:val="auto"/>
                <w:sz w:val="20"/>
              </w:rPr>
              <w:t>В 2024 года работниками ДИЗО проведена следующая работа по информированию населения о получении муниципальных услуг, совершения юридически значимых действий и типичных ошибок при совершении таких действий.</w:t>
            </w:r>
          </w:p>
          <w:p w:rsidR="0028175E" w:rsidRPr="002801A0" w:rsidRDefault="00224490" w:rsidP="00B057AC">
            <w:pPr>
              <w:ind w:firstLine="0"/>
              <w:rPr>
                <w:color w:val="auto"/>
                <w:sz w:val="20"/>
              </w:rPr>
            </w:pPr>
            <w:r w:rsidRPr="002801A0">
              <w:rPr>
                <w:color w:val="auto"/>
                <w:sz w:val="20"/>
              </w:rPr>
              <w:t xml:space="preserve">1. На официальном портале Администрации города на странице ДИЗО на постоянной основе размещается «всплывающее окно» с целью информирования арендаторов и правообладателей земельных участков: </w:t>
            </w:r>
          </w:p>
          <w:p w:rsidR="0028175E" w:rsidRPr="002801A0" w:rsidRDefault="00224490" w:rsidP="00B057AC">
            <w:pPr>
              <w:ind w:firstLine="0"/>
              <w:rPr>
                <w:color w:val="auto"/>
                <w:sz w:val="20"/>
              </w:rPr>
            </w:pPr>
            <w:r w:rsidRPr="002801A0">
              <w:rPr>
                <w:color w:val="auto"/>
                <w:sz w:val="20"/>
              </w:rPr>
              <w:t>- о необходимости своевременного внесения арендной платы, с указанием о наступлении гражданско-правовой ответственн</w:t>
            </w:r>
            <w:r w:rsidR="005C4241" w:rsidRPr="002801A0">
              <w:rPr>
                <w:color w:val="auto"/>
                <w:sz w:val="20"/>
              </w:rPr>
              <w:t xml:space="preserve">ости в случае неуплаты, а также </w:t>
            </w:r>
            <w:r w:rsidRPr="002801A0">
              <w:rPr>
                <w:color w:val="auto"/>
                <w:sz w:val="20"/>
              </w:rPr>
              <w:t>с размещением актуальных реквизитов с целью недопущения ошибок при зачислении платежей;</w:t>
            </w:r>
          </w:p>
          <w:p w:rsidR="0028175E" w:rsidRPr="002801A0" w:rsidRDefault="00224490" w:rsidP="00B057AC">
            <w:pPr>
              <w:ind w:firstLine="0"/>
              <w:rPr>
                <w:color w:val="auto"/>
                <w:sz w:val="20"/>
              </w:rPr>
            </w:pPr>
            <w:r w:rsidRPr="002801A0">
              <w:rPr>
                <w:color w:val="auto"/>
                <w:sz w:val="20"/>
              </w:rPr>
              <w:t xml:space="preserve">- о необходимости своевременного внесения платы за найм муниципальных жилых помещений по договорам социального, коммерческого найма, по договорам найма в наймном доме по ул. Ивана Захарова, д. 12 с указанием о наступлении гражданско-правовой ответственности в случае неуплаты, а также с размещением актуальных реквизитов с целью недопущения ошибок при зачислении платежей. </w:t>
            </w:r>
          </w:p>
          <w:p w:rsidR="0028175E" w:rsidRPr="002801A0" w:rsidRDefault="00224490" w:rsidP="00B057AC">
            <w:pPr>
              <w:ind w:firstLine="0"/>
              <w:rPr>
                <w:color w:val="auto"/>
                <w:sz w:val="20"/>
              </w:rPr>
            </w:pPr>
            <w:r w:rsidRPr="002801A0">
              <w:rPr>
                <w:color w:val="auto"/>
                <w:sz w:val="20"/>
              </w:rPr>
              <w:t>2. Для информирования населения о порядке получения муниципальных услуг на портале Администрации города:</w:t>
            </w:r>
          </w:p>
          <w:p w:rsidR="0028175E" w:rsidRPr="002801A0" w:rsidRDefault="00224490" w:rsidP="00B057AC">
            <w:pPr>
              <w:ind w:firstLine="0"/>
              <w:rPr>
                <w:color w:val="auto"/>
                <w:sz w:val="20"/>
              </w:rPr>
            </w:pPr>
            <w:r w:rsidRPr="002801A0">
              <w:rPr>
                <w:color w:val="auto"/>
                <w:sz w:val="20"/>
              </w:rPr>
              <w:t xml:space="preserve">- в разделе «Услуги населению» - «Земельные отношения» размещены сведения об 11 муниципальных услугах в сфере земельных отношений, включая правовые основания предоставления, контакты, административные регламенты, шаблоны заявлений с возможностью скачивания файлов; </w:t>
            </w:r>
          </w:p>
          <w:p w:rsidR="0028175E" w:rsidRPr="002801A0" w:rsidRDefault="00224490" w:rsidP="00B057AC">
            <w:pPr>
              <w:ind w:firstLine="0"/>
              <w:rPr>
                <w:color w:val="auto"/>
                <w:sz w:val="20"/>
              </w:rPr>
            </w:pPr>
            <w:r w:rsidRPr="002801A0">
              <w:rPr>
                <w:color w:val="auto"/>
                <w:sz w:val="20"/>
              </w:rPr>
              <w:t>- на сайте «Инвестиционный портал» - «Инвестору» - «Муниципальные услуги» размещены сведения о 9 муниципальных услугах ДИЗО в сфере земельных отношений, включая правовые основания предоставления, контакты, административные регламенты с возможностью скачивания файлов;</w:t>
            </w:r>
          </w:p>
          <w:p w:rsidR="0028175E" w:rsidRPr="002801A0" w:rsidRDefault="00224490" w:rsidP="00B057AC">
            <w:pPr>
              <w:ind w:firstLine="0"/>
              <w:rPr>
                <w:color w:val="auto"/>
                <w:sz w:val="20"/>
              </w:rPr>
            </w:pPr>
            <w:r w:rsidRPr="002801A0">
              <w:rPr>
                <w:color w:val="auto"/>
                <w:sz w:val="20"/>
              </w:rPr>
              <w:t xml:space="preserve">- в разделе «Департамент имущественных и земельных отношений» - «муниципальные услуги» размещены административные регламенты муниципальных услуг «Предоставление информации об объектах недвижимого имущества, находящихся в муниципальной собственности и предназначенных для сдачи в аренду», «Предоставление сведений из реестра муниципального имущества», «Передача в аренду, безвозмездное пользование имущества, находящегося в собственности муниципального образования, без торгов, за исключением земельных участков и жилых помещений. </w:t>
            </w:r>
          </w:p>
          <w:p w:rsidR="0028175E" w:rsidRPr="002801A0" w:rsidRDefault="00224490" w:rsidP="00B057AC">
            <w:pPr>
              <w:ind w:firstLine="0"/>
              <w:rPr>
                <w:color w:val="auto"/>
                <w:sz w:val="20"/>
              </w:rPr>
            </w:pPr>
            <w:r w:rsidRPr="002801A0">
              <w:rPr>
                <w:color w:val="auto"/>
                <w:sz w:val="20"/>
              </w:rPr>
              <w:t>Вся вышеуказанная информация систематически обновляется по мере необходимости.</w:t>
            </w:r>
          </w:p>
          <w:p w:rsidR="0028175E" w:rsidRPr="002801A0" w:rsidRDefault="00224490" w:rsidP="00B057AC">
            <w:pPr>
              <w:ind w:firstLine="0"/>
              <w:rPr>
                <w:color w:val="auto"/>
                <w:sz w:val="20"/>
              </w:rPr>
            </w:pPr>
            <w:r w:rsidRPr="002801A0">
              <w:rPr>
                <w:color w:val="auto"/>
                <w:sz w:val="20"/>
              </w:rPr>
              <w:t>Специалистами ежедневно осуществляется: консультирование граждан по вопросам предоставления муниципального имущества, получения муниципальных услуг в сфере имущественных отношений; по вопросам предоставления земельных участков, получения муниципальных услуг в сфере земельных отношений; по вопросам обеспечения жильем, предоставление субсидий (социальных выплат) на приобретение (строительство) жилых помещений, получения муниципальных услуг в сфере жилищных отношений.</w:t>
            </w:r>
          </w:p>
          <w:p w:rsidR="0028175E" w:rsidRPr="002801A0" w:rsidRDefault="00224490" w:rsidP="00B057AC">
            <w:pPr>
              <w:ind w:firstLine="0"/>
              <w:rPr>
                <w:color w:val="auto"/>
                <w:sz w:val="20"/>
              </w:rPr>
            </w:pPr>
            <w:r w:rsidRPr="002801A0">
              <w:rPr>
                <w:color w:val="auto"/>
                <w:sz w:val="20"/>
              </w:rPr>
              <w:t>3. Для оказания информационной и консультативной помощи ДИЗО направлены:</w:t>
            </w:r>
          </w:p>
          <w:p w:rsidR="0028175E" w:rsidRPr="002801A0" w:rsidRDefault="00224490" w:rsidP="00B057AC">
            <w:pPr>
              <w:ind w:firstLine="0"/>
              <w:rPr>
                <w:color w:val="auto"/>
                <w:sz w:val="20"/>
              </w:rPr>
            </w:pPr>
            <w:r w:rsidRPr="002801A0">
              <w:rPr>
                <w:color w:val="auto"/>
                <w:sz w:val="20"/>
              </w:rPr>
              <w:t>- письмо в МКУ «Наш город» от 17.05.2024 № 38-02-14325/4 с приложением типовой формы протокола общего собрания членов СНТ, ДНТ по вопросам газификации жилых домов;</w:t>
            </w:r>
          </w:p>
          <w:p w:rsidR="0028175E" w:rsidRPr="002801A0" w:rsidRDefault="00224490" w:rsidP="00B057AC">
            <w:pPr>
              <w:ind w:firstLine="0"/>
              <w:rPr>
                <w:color w:val="auto"/>
                <w:sz w:val="20"/>
              </w:rPr>
            </w:pPr>
            <w:r w:rsidRPr="002801A0">
              <w:rPr>
                <w:color w:val="auto"/>
                <w:sz w:val="20"/>
              </w:rPr>
              <w:t>- письмо в МКУ «Наш город» от 16.09.2024 № 38-02-23048/4 о порядке оформления права собственности на незарегистрированные гаражи в рамках «Гаражной амнистии»;</w:t>
            </w:r>
          </w:p>
          <w:p w:rsidR="0028175E" w:rsidRPr="002801A0" w:rsidRDefault="00224490" w:rsidP="00B057AC">
            <w:pPr>
              <w:ind w:firstLine="0"/>
              <w:rPr>
                <w:color w:val="auto"/>
                <w:sz w:val="20"/>
              </w:rPr>
            </w:pPr>
            <w:r w:rsidRPr="002801A0">
              <w:rPr>
                <w:color w:val="auto"/>
                <w:sz w:val="20"/>
              </w:rPr>
              <w:t>- в адрес председателей гаражных объединений от 17.09.2024 № 38-02-23076/4 направлены методические рекомендации (буклеты) о порядке оформления права собственности на незарегистрированные гаражи в рамках проводимой «Гаражной амнистии».</w:t>
            </w:r>
          </w:p>
          <w:p w:rsidR="0028175E" w:rsidRPr="002801A0" w:rsidRDefault="00224490" w:rsidP="00B057AC">
            <w:pPr>
              <w:ind w:firstLine="0"/>
              <w:rPr>
                <w:color w:val="auto"/>
                <w:sz w:val="20"/>
              </w:rPr>
            </w:pPr>
            <w:r w:rsidRPr="002801A0">
              <w:rPr>
                <w:color w:val="auto"/>
                <w:sz w:val="20"/>
              </w:rPr>
              <w:t>4. Составлен контент-план, в рамках которого еженедельно публикуются посты в социальных сетях, в том числе о предоставляемых муниципальных услугах ДИЗО, о порядке проведения «Гаражной амнистии», «Дачной амнистии».</w:t>
            </w:r>
          </w:p>
          <w:p w:rsidR="0028175E" w:rsidRPr="002801A0" w:rsidRDefault="00224490" w:rsidP="00B057AC">
            <w:pPr>
              <w:ind w:firstLine="0"/>
              <w:rPr>
                <w:color w:val="auto"/>
                <w:sz w:val="20"/>
              </w:rPr>
            </w:pPr>
            <w:r w:rsidRPr="002801A0">
              <w:rPr>
                <w:color w:val="auto"/>
                <w:sz w:val="20"/>
              </w:rPr>
              <w:t>5. Специалистами ежедневно осуществляется консультирование граждан по вопросам предоставления земельных участков, получения муниципальных ус</w:t>
            </w:r>
            <w:r w:rsidR="00BB19D1">
              <w:rPr>
                <w:color w:val="auto"/>
                <w:sz w:val="20"/>
              </w:rPr>
              <w:t>луг в сфере земельных отношений</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rsidP="00637A7C">
            <w:pPr>
              <w:ind w:left="7" w:firstLine="0"/>
              <w:rPr>
                <w:sz w:val="20"/>
              </w:rPr>
            </w:pPr>
            <w:r w:rsidRPr="00761AE2">
              <w:rPr>
                <w:sz w:val="20"/>
              </w:rPr>
              <w:t>департамент культуры</w:t>
            </w:r>
          </w:p>
          <w:p w:rsidR="0028175E" w:rsidRPr="00761AE2" w:rsidRDefault="00224490" w:rsidP="00637A7C">
            <w:pPr>
              <w:ind w:left="7" w:firstLine="0"/>
            </w:pPr>
            <w:r w:rsidRPr="00761AE2">
              <w:rPr>
                <w:sz w:val="20"/>
              </w:rPr>
              <w:t xml:space="preserve">и молодёжной политики </w:t>
            </w:r>
            <w:r w:rsidR="005C4241" w:rsidRPr="00761AE2">
              <w:rPr>
                <w:sz w:val="20"/>
              </w:rPr>
              <w:t>(информация предоставлена комитетом внутренней и молодежной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rsidP="009D24BC">
            <w:pPr>
              <w:ind w:firstLine="0"/>
              <w:rPr>
                <w:color w:val="auto"/>
                <w:sz w:val="20"/>
              </w:rPr>
            </w:pPr>
            <w:r w:rsidRPr="002801A0">
              <w:rPr>
                <w:color w:val="auto"/>
                <w:sz w:val="20"/>
              </w:rPr>
              <w:t>Информация обновляется систематически</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 труду</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Информирование населения о порядке получения муниципальной услуги «Уведомительная регистрация трудового договора, заключаемого между работником и работодателем - физическим лицом, не являющимся индивидуальным предпринимателем, изменений в трудовой договор, факта прекращения трудового договора» осуществляется посредством размещения информации на официальном портале Администрации города, в государственной информационной системе Ханты-Мансийского автономного округа – Югры «Реестр государственных и муниципальных услуг Ханты-Мансийского автономного округа – Югры», на Едином портале государственных и муниципальных услуг (функций) (ЕПГУ), в газете «Сургутские ведомости», а также на стенде управления по труду по адресу: г. Сургут, ул. Восход, д. 4, этаж 4, каб. 417</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записи актов гражданского состояния</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Информация о порядке получения услуг управления размещена на официальном портале Администрации города в разделе Услуги населению -  ЗАГС</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потребительского рынка и защиты прав потребителей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На постоянной основе организовано информирование населения посредством официального портала Администрации города о порядке и преимуществах получения муницип</w:t>
            </w:r>
            <w:r w:rsidR="00BB19D1">
              <w:rPr>
                <w:rFonts w:ascii="Times New Roman" w:hAnsi="Times New Roman"/>
                <w:color w:val="auto"/>
                <w:sz w:val="20"/>
              </w:rPr>
              <w:t>альных услуг в электронном виде</w:t>
            </w:r>
          </w:p>
        </w:tc>
      </w:tr>
      <w:tr w:rsidR="0028175E" w:rsidTr="00AF18DD">
        <w:trPr>
          <w:trHeight w:val="510"/>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отдел по организации работы комиссии по делам несовершеннолетних, защите их прав</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rPr>
                <w:rFonts w:ascii="Times New Roman" w:hAnsi="Times New Roman"/>
                <w:color w:val="auto"/>
                <w:sz w:val="20"/>
              </w:rPr>
            </w:pPr>
            <w:r w:rsidRPr="002801A0">
              <w:rPr>
                <w:rFonts w:ascii="Times New Roman" w:hAnsi="Times New Roman"/>
                <w:color w:val="auto"/>
                <w:sz w:val="20"/>
              </w:rPr>
              <w:t>-</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6.7. Проведение мероприятий,</w:t>
            </w:r>
          </w:p>
          <w:p w:rsidR="0028175E" w:rsidRDefault="00224490">
            <w:pPr>
              <w:pStyle w:val="ad"/>
              <w:rPr>
                <w:rFonts w:ascii="Times New Roman" w:hAnsi="Times New Roman"/>
                <w:sz w:val="20"/>
              </w:rPr>
            </w:pPr>
            <w:r>
              <w:rPr>
                <w:rFonts w:ascii="Times New Roman" w:hAnsi="Times New Roman"/>
                <w:sz w:val="20"/>
              </w:rPr>
              <w:t>направленных на информирование жителей города путем освещения различных форм признания</w:t>
            </w:r>
          </w:p>
          <w:p w:rsidR="0028175E" w:rsidRDefault="00224490">
            <w:pPr>
              <w:pStyle w:val="ad"/>
              <w:rPr>
                <w:rFonts w:ascii="Times New Roman" w:hAnsi="Times New Roman"/>
                <w:sz w:val="20"/>
              </w:rPr>
            </w:pPr>
            <w:r>
              <w:rPr>
                <w:rFonts w:ascii="Times New Roman" w:hAnsi="Times New Roman"/>
                <w:sz w:val="20"/>
              </w:rPr>
              <w:t>и поощрения жителей, внесших весомый вклад в развитие города (городские награды и почетные звания, Книга Почета города Сургута, Доска Почета города Сургута)</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управление кадров</w:t>
            </w:r>
          </w:p>
          <w:p w:rsidR="0028175E" w:rsidRPr="00761AE2" w:rsidRDefault="00224490">
            <w:pPr>
              <w:pStyle w:val="ad"/>
              <w:rPr>
                <w:rFonts w:ascii="Times New Roman" w:hAnsi="Times New Roman"/>
                <w:sz w:val="20"/>
              </w:rPr>
            </w:pPr>
            <w:r w:rsidRPr="00761AE2">
              <w:rPr>
                <w:rFonts w:ascii="Times New Roman" w:hAnsi="Times New Roman"/>
                <w:sz w:val="20"/>
              </w:rPr>
              <w:t>и муниципальной службы</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1. Информация о жителях города Сургута, удостоенных почетного звания «Почетный гражданин Ханты-Мансийского автономного округа – Югры», размещена на официальном портале Администрации города Сургута/О Сургуте/Ими гордится</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 xml:space="preserve">Сургут/Сургутяне – почетные граждане ХМАО – Югры. </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2. Информация о жителях города, удостоенных звания «Почетный гражданин города Сургута», размещена на официальном портале Администрации города Сургута/О Сургуте/Ими гордится Сургут/Почетные граждане Сургута.</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3. Информация о жителях города, награжденных Почетной грамотой Главы города Сургута, размещена на официальном портале Администрации города Сургута/Документы/Постановления Главы города - 12 публикаций.</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4. Информация о жителях города, награжденных Благодарственным письмом Администрации города Сургута, размещена на официальном портале Администрации города Сургута/Документы/Постановления Администрации города - 12 публикаций.</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5. Информация о жителях города, удостоенных присуждения премии города Сургута «За личный вклад в реализацию общественно значимых мероприятий», размещена на официальном портале Администрации города Сургута/Документы/Постановления Главы города - 2 публикации.</w:t>
            </w:r>
          </w:p>
          <w:p w:rsidR="0028175E" w:rsidRPr="002801A0" w:rsidRDefault="00224490">
            <w:pPr>
              <w:ind w:firstLine="0"/>
              <w:rPr>
                <w:rFonts w:ascii="Times New Roman" w:hAnsi="Times New Roman"/>
                <w:color w:val="auto"/>
                <w:sz w:val="20"/>
              </w:rPr>
            </w:pPr>
            <w:r w:rsidRPr="002801A0">
              <w:rPr>
                <w:rFonts w:ascii="Times New Roman" w:hAnsi="Times New Roman"/>
                <w:color w:val="auto"/>
                <w:sz w:val="20"/>
              </w:rPr>
              <w:t>6. Нормативно-правовая база по вопросам награждения наградами всех уровней власти, информация об ответственных специалистах по исполнению наградного законодательства в Администрации города, рекомендации по оформлению наградных документов размещена на официальном портале Администрации города Сургута/Городская власть/ Администрация/Структурные подразделения/Управление кадров и муниципальной службы/Награды - 1 раздел</w:t>
            </w:r>
          </w:p>
        </w:tc>
      </w:tr>
      <w:tr w:rsidR="0028175E" w:rsidTr="00AF18DD">
        <w:tc>
          <w:tcPr>
            <w:tcW w:w="3403" w:type="dxa"/>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6.8. Проведение мониторинга востребованности правовой информации, размещенной</w:t>
            </w:r>
          </w:p>
          <w:p w:rsidR="0028175E" w:rsidRDefault="00224490">
            <w:pPr>
              <w:pStyle w:val="ad"/>
              <w:rPr>
                <w:rFonts w:ascii="Times New Roman" w:hAnsi="Times New Roman"/>
                <w:sz w:val="20"/>
              </w:rPr>
            </w:pPr>
            <w:r>
              <w:rPr>
                <w:rFonts w:ascii="Times New Roman" w:hAnsi="Times New Roman"/>
                <w:sz w:val="20"/>
              </w:rPr>
              <w:t xml:space="preserve">на </w:t>
            </w:r>
            <w:hyperlink r:id="rId44" w:history="1">
              <w:r>
                <w:rPr>
                  <w:rStyle w:val="af3"/>
                  <w:sz w:val="20"/>
                </w:rPr>
                <w:t>официальном портале</w:t>
              </w:r>
            </w:hyperlink>
            <w:r>
              <w:rPr>
                <w:rFonts w:ascii="Times New Roman" w:hAnsi="Times New Roman"/>
                <w:sz w:val="20"/>
              </w:rPr>
              <w:t xml:space="preserve"> Администрации города</w:t>
            </w:r>
          </w:p>
          <w:p w:rsidR="0028175E" w:rsidRDefault="00224490">
            <w:pPr>
              <w:pStyle w:val="ad"/>
              <w:rPr>
                <w:rFonts w:ascii="Times New Roman" w:hAnsi="Times New Roman"/>
                <w:sz w:val="20"/>
              </w:rPr>
            </w:pPr>
            <w:r>
              <w:rPr>
                <w:rFonts w:ascii="Times New Roman" w:hAnsi="Times New Roman"/>
                <w:sz w:val="20"/>
              </w:rPr>
              <w:t>(на основании мониторинга</w:t>
            </w:r>
          </w:p>
          <w:p w:rsidR="0028175E" w:rsidRDefault="00224490">
            <w:pPr>
              <w:pStyle w:val="ad"/>
              <w:rPr>
                <w:rFonts w:ascii="Times New Roman" w:hAnsi="Times New Roman"/>
                <w:sz w:val="20"/>
              </w:rPr>
            </w:pPr>
            <w:r>
              <w:rPr>
                <w:rFonts w:ascii="Times New Roman" w:hAnsi="Times New Roman"/>
                <w:sz w:val="20"/>
              </w:rPr>
              <w:t>посещения официального портала Администрации города)</w:t>
            </w:r>
          </w:p>
        </w:tc>
        <w:tc>
          <w:tcPr>
            <w:tcW w:w="1701"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департамент массовых коммуникаций </w:t>
            </w:r>
          </w:p>
          <w:p w:rsidR="005C4241" w:rsidRPr="00761AE2" w:rsidRDefault="00224490" w:rsidP="005C4241">
            <w:pPr>
              <w:pStyle w:val="ad"/>
              <w:rPr>
                <w:rFonts w:ascii="Times New Roman" w:hAnsi="Times New Roman"/>
                <w:sz w:val="20"/>
              </w:rPr>
            </w:pPr>
            <w:r w:rsidRPr="00761AE2">
              <w:rPr>
                <w:rFonts w:ascii="Times New Roman" w:hAnsi="Times New Roman"/>
                <w:sz w:val="20"/>
              </w:rPr>
              <w:t>и аналитики</w:t>
            </w:r>
            <w:r w:rsidR="005C4241" w:rsidRPr="00761AE2">
              <w:rPr>
                <w:rFonts w:ascii="Times New Roman" w:hAnsi="Times New Roman"/>
                <w:sz w:val="20"/>
              </w:rPr>
              <w:t xml:space="preserve"> </w:t>
            </w:r>
          </w:p>
          <w:p w:rsidR="005C4241" w:rsidRPr="00761AE2" w:rsidRDefault="005C4241" w:rsidP="005C4241">
            <w:pPr>
              <w:pStyle w:val="ad"/>
              <w:rPr>
                <w:rFonts w:ascii="Times New Roman" w:hAnsi="Times New Roman"/>
                <w:sz w:val="20"/>
              </w:rPr>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637A7C" w:rsidRPr="002801A0" w:rsidRDefault="00224490" w:rsidP="00637A7C">
            <w:pPr>
              <w:ind w:left="34" w:firstLine="0"/>
              <w:rPr>
                <w:color w:val="auto"/>
                <w:sz w:val="20"/>
              </w:rPr>
            </w:pPr>
            <w:r w:rsidRPr="002801A0">
              <w:rPr>
                <w:color w:val="auto"/>
                <w:sz w:val="20"/>
              </w:rPr>
              <w:t>Количество посетителей портала за 2024 год составило более 370 тысяч посетителей</w:t>
            </w:r>
            <w:r w:rsidR="00637A7C" w:rsidRPr="002801A0">
              <w:rPr>
                <w:color w:val="auto"/>
                <w:sz w:val="20"/>
              </w:rPr>
              <w:t>.</w:t>
            </w:r>
            <w:r w:rsidRPr="002801A0">
              <w:rPr>
                <w:color w:val="auto"/>
                <w:sz w:val="20"/>
              </w:rPr>
              <w:t xml:space="preserve"> </w:t>
            </w:r>
          </w:p>
          <w:p w:rsidR="00637A7C" w:rsidRPr="002801A0" w:rsidRDefault="00224490" w:rsidP="00637A7C">
            <w:pPr>
              <w:ind w:left="34" w:firstLine="0"/>
              <w:rPr>
                <w:color w:val="auto"/>
                <w:sz w:val="20"/>
              </w:rPr>
            </w:pPr>
            <w:r w:rsidRPr="002801A0">
              <w:rPr>
                <w:color w:val="auto"/>
                <w:sz w:val="20"/>
              </w:rPr>
              <w:t>Раздел: https://admsurgut.ru/rubric/19456/Pravovaya-informaciya 367 просмотров раздела за год</w:t>
            </w:r>
            <w:r w:rsidR="00637A7C" w:rsidRPr="002801A0">
              <w:rPr>
                <w:color w:val="auto"/>
                <w:sz w:val="20"/>
              </w:rPr>
              <w:t>.</w:t>
            </w:r>
          </w:p>
          <w:p w:rsidR="00637A7C" w:rsidRPr="002801A0" w:rsidRDefault="00224490" w:rsidP="00637A7C">
            <w:pPr>
              <w:ind w:left="34" w:firstLine="0"/>
              <w:rPr>
                <w:color w:val="auto"/>
                <w:sz w:val="20"/>
              </w:rPr>
            </w:pPr>
            <w:r w:rsidRPr="002801A0">
              <w:rPr>
                <w:color w:val="auto"/>
                <w:sz w:val="20"/>
              </w:rPr>
              <w:t>Подраздел городских новостей https://admsurgut.ru/rubric/1247/Novosti-Surguta более 20 тысяч просмотров</w:t>
            </w:r>
            <w:r w:rsidR="00637A7C" w:rsidRPr="002801A0">
              <w:rPr>
                <w:color w:val="auto"/>
                <w:sz w:val="20"/>
              </w:rPr>
              <w:t>.</w:t>
            </w:r>
          </w:p>
          <w:p w:rsidR="0028175E" w:rsidRPr="002801A0" w:rsidRDefault="00224490" w:rsidP="00637A7C">
            <w:pPr>
              <w:ind w:left="34" w:firstLine="0"/>
              <w:rPr>
                <w:rFonts w:ascii="Times New Roman" w:hAnsi="Times New Roman"/>
                <w:color w:val="auto"/>
                <w:shd w:val="clear" w:color="auto" w:fill="FFD821"/>
              </w:rPr>
            </w:pPr>
            <w:r w:rsidRPr="002801A0">
              <w:rPr>
                <w:color w:val="auto"/>
                <w:sz w:val="20"/>
              </w:rPr>
              <w:t>Раздел Услуги населению более 9 тысяч просмотров</w:t>
            </w:r>
          </w:p>
        </w:tc>
      </w:tr>
      <w:tr w:rsidR="0028175E" w:rsidTr="00AF18DD">
        <w:trPr>
          <w:trHeight w:val="273"/>
        </w:trPr>
        <w:tc>
          <w:tcPr>
            <w:tcW w:w="3403"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d"/>
              <w:rPr>
                <w:rFonts w:ascii="Times New Roman" w:hAnsi="Times New Roman"/>
                <w:sz w:val="20"/>
              </w:rPr>
            </w:pPr>
            <w:r>
              <w:rPr>
                <w:rFonts w:ascii="Times New Roman" w:hAnsi="Times New Roman"/>
                <w:sz w:val="20"/>
              </w:rPr>
              <w:t>6.9. Освещение в средствах</w:t>
            </w:r>
          </w:p>
          <w:p w:rsidR="0028175E" w:rsidRDefault="00224490">
            <w:pPr>
              <w:pStyle w:val="ad"/>
              <w:rPr>
                <w:rFonts w:ascii="Times New Roman" w:hAnsi="Times New Roman"/>
                <w:sz w:val="20"/>
              </w:rPr>
            </w:pPr>
            <w:r>
              <w:rPr>
                <w:rFonts w:ascii="Times New Roman" w:hAnsi="Times New Roman"/>
                <w:sz w:val="20"/>
              </w:rPr>
              <w:t>массовой информации</w:t>
            </w:r>
          </w:p>
          <w:p w:rsidR="0028175E" w:rsidRDefault="00224490">
            <w:pPr>
              <w:pStyle w:val="ad"/>
              <w:rPr>
                <w:rFonts w:ascii="Times New Roman" w:hAnsi="Times New Roman"/>
                <w:sz w:val="20"/>
              </w:rPr>
            </w:pPr>
            <w:r>
              <w:rPr>
                <w:rFonts w:ascii="Times New Roman" w:hAnsi="Times New Roman"/>
                <w:sz w:val="20"/>
              </w:rPr>
              <w:t>и интернет-ресурсах хода</w:t>
            </w:r>
          </w:p>
          <w:p w:rsidR="0028175E" w:rsidRDefault="00224490">
            <w:pPr>
              <w:pStyle w:val="ad"/>
              <w:rPr>
                <w:rFonts w:ascii="Times New Roman" w:hAnsi="Times New Roman"/>
                <w:sz w:val="20"/>
              </w:rPr>
            </w:pPr>
            <w:r>
              <w:rPr>
                <w:rFonts w:ascii="Times New Roman" w:hAnsi="Times New Roman"/>
                <w:sz w:val="20"/>
              </w:rPr>
              <w:t>выполнения плана мероприятий по правовому просвещению граждан</w:t>
            </w:r>
          </w:p>
        </w:tc>
        <w:tc>
          <w:tcPr>
            <w:tcW w:w="1701"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в течение</w:t>
            </w:r>
          </w:p>
          <w:p w:rsidR="0028175E" w:rsidRDefault="00224490">
            <w:pPr>
              <w:pStyle w:val="afc"/>
              <w:jc w:val="center"/>
              <w:rPr>
                <w:rFonts w:ascii="Times New Roman" w:hAnsi="Times New Roman"/>
                <w:sz w:val="20"/>
              </w:rPr>
            </w:pPr>
            <w:r>
              <w:rPr>
                <w:rFonts w:ascii="Times New Roman" w:hAnsi="Times New Roman"/>
                <w:sz w:val="20"/>
              </w:rPr>
              <w:t>планового</w:t>
            </w:r>
          </w:p>
          <w:p w:rsidR="0028175E" w:rsidRDefault="00224490">
            <w:pPr>
              <w:pStyle w:val="afc"/>
              <w:jc w:val="center"/>
              <w:rPr>
                <w:rFonts w:ascii="Times New Roman" w:hAnsi="Times New Roman"/>
                <w:sz w:val="20"/>
              </w:rPr>
            </w:pPr>
            <w:r>
              <w:rPr>
                <w:rFonts w:ascii="Times New Roman" w:hAnsi="Times New Roman"/>
                <w:sz w:val="20"/>
              </w:rPr>
              <w:t>периода</w:t>
            </w:r>
          </w:p>
        </w:tc>
        <w:tc>
          <w:tcPr>
            <w:tcW w:w="1870" w:type="dxa"/>
            <w:vMerge w:val="restart"/>
            <w:tcBorders>
              <w:top w:val="single" w:sz="4" w:space="0" w:color="000000"/>
              <w:left w:val="single" w:sz="4" w:space="0" w:color="000000"/>
              <w:bottom w:val="single" w:sz="4" w:space="0" w:color="000000"/>
              <w:right w:val="single" w:sz="4" w:space="0" w:color="000000"/>
            </w:tcBorders>
          </w:tcPr>
          <w:p w:rsidR="0028175E" w:rsidRDefault="00224490">
            <w:pPr>
              <w:pStyle w:val="afc"/>
              <w:jc w:val="center"/>
              <w:rPr>
                <w:rFonts w:ascii="Times New Roman" w:hAnsi="Times New Roman"/>
                <w:sz w:val="20"/>
              </w:rPr>
            </w:pPr>
            <w:r>
              <w:rPr>
                <w:rFonts w:ascii="Times New Roman" w:hAnsi="Times New Roman"/>
                <w:sz w:val="20"/>
              </w:rPr>
              <w:t>текущее</w:t>
            </w:r>
          </w:p>
          <w:p w:rsidR="0028175E" w:rsidRDefault="00224490">
            <w:pPr>
              <w:pStyle w:val="afc"/>
              <w:jc w:val="center"/>
              <w:rPr>
                <w:rFonts w:ascii="Times New Roman" w:hAnsi="Times New Roman"/>
                <w:sz w:val="20"/>
              </w:rPr>
            </w:pPr>
            <w:r>
              <w:rPr>
                <w:rFonts w:ascii="Times New Roman" w:hAnsi="Times New Roman"/>
                <w:sz w:val="20"/>
              </w:rPr>
              <w:t>финансирование</w:t>
            </w:r>
          </w:p>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департамент массовых коммуникаций</w:t>
            </w:r>
          </w:p>
          <w:p w:rsidR="005C4241" w:rsidRPr="00761AE2" w:rsidRDefault="00224490">
            <w:pPr>
              <w:pStyle w:val="ad"/>
              <w:rPr>
                <w:rFonts w:ascii="Times New Roman" w:hAnsi="Times New Roman"/>
                <w:sz w:val="20"/>
              </w:rPr>
            </w:pPr>
            <w:r w:rsidRPr="00761AE2">
              <w:rPr>
                <w:rFonts w:ascii="Times New Roman" w:hAnsi="Times New Roman"/>
                <w:sz w:val="20"/>
              </w:rPr>
              <w:t>и аналитики</w:t>
            </w:r>
            <w:r w:rsidR="005C4241" w:rsidRPr="00761AE2">
              <w:rPr>
                <w:rFonts w:ascii="Times New Roman" w:hAnsi="Times New Roman"/>
                <w:sz w:val="20"/>
              </w:rPr>
              <w:t xml:space="preserve"> </w:t>
            </w:r>
          </w:p>
          <w:p w:rsidR="0028175E" w:rsidRPr="00761AE2" w:rsidRDefault="005C4241">
            <w:pPr>
              <w:pStyle w:val="ad"/>
              <w:rPr>
                <w:rFonts w:ascii="Times New Roman" w:hAnsi="Times New Roman"/>
                <w:sz w:val="20"/>
              </w:rPr>
            </w:pPr>
            <w:r w:rsidRPr="00761AE2">
              <w:rPr>
                <w:rFonts w:ascii="Times New Roman" w:hAnsi="Times New Roman"/>
                <w:sz w:val="20"/>
              </w:rPr>
              <w:t>(комитет информационной политики)</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 </w:t>
            </w:r>
          </w:p>
        </w:tc>
      </w:tr>
      <w:tr w:rsidR="0028175E" w:rsidTr="00AF18DD">
        <w:trPr>
          <w:trHeight w:val="1052"/>
        </w:trPr>
        <w:tc>
          <w:tcPr>
            <w:tcW w:w="3403"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701"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1870" w:type="dxa"/>
            <w:vMerge/>
            <w:tcBorders>
              <w:top w:val="single" w:sz="4" w:space="0" w:color="000000"/>
              <w:left w:val="single" w:sz="4" w:space="0" w:color="000000"/>
              <w:bottom w:val="single" w:sz="4" w:space="0" w:color="000000"/>
              <w:right w:val="single" w:sz="4" w:space="0" w:color="000000"/>
            </w:tcBorders>
          </w:tcPr>
          <w:p w:rsidR="0028175E" w:rsidRDefault="0028175E"/>
        </w:tc>
        <w:tc>
          <w:tcPr>
            <w:tcW w:w="2524" w:type="dxa"/>
            <w:tcBorders>
              <w:top w:val="single" w:sz="4" w:space="0" w:color="000000"/>
              <w:left w:val="single" w:sz="4" w:space="0" w:color="000000"/>
              <w:bottom w:val="single" w:sz="4" w:space="0" w:color="000000"/>
              <w:right w:val="single" w:sz="4" w:space="0" w:color="000000"/>
            </w:tcBorders>
          </w:tcPr>
          <w:p w:rsidR="0028175E" w:rsidRPr="00761AE2" w:rsidRDefault="00224490">
            <w:pPr>
              <w:pStyle w:val="ad"/>
              <w:rPr>
                <w:rFonts w:ascii="Times New Roman" w:hAnsi="Times New Roman"/>
                <w:sz w:val="20"/>
              </w:rPr>
            </w:pPr>
            <w:r w:rsidRPr="00761AE2">
              <w:rPr>
                <w:rFonts w:ascii="Times New Roman" w:hAnsi="Times New Roman"/>
                <w:sz w:val="20"/>
              </w:rPr>
              <w:t xml:space="preserve">муниципальное казенное </w:t>
            </w:r>
          </w:p>
          <w:p w:rsidR="0028175E" w:rsidRPr="00761AE2" w:rsidRDefault="00224490">
            <w:pPr>
              <w:pStyle w:val="ad"/>
              <w:rPr>
                <w:rFonts w:ascii="Times New Roman" w:hAnsi="Times New Roman"/>
                <w:sz w:val="20"/>
              </w:rPr>
            </w:pPr>
            <w:r w:rsidRPr="00761AE2">
              <w:rPr>
                <w:rFonts w:ascii="Times New Roman" w:hAnsi="Times New Roman"/>
                <w:sz w:val="20"/>
              </w:rPr>
              <w:t>учреждение "Наш город",</w:t>
            </w:r>
          </w:p>
          <w:p w:rsidR="0028175E" w:rsidRPr="00761AE2" w:rsidRDefault="00224490">
            <w:pPr>
              <w:pStyle w:val="ad"/>
              <w:rPr>
                <w:rFonts w:ascii="Times New Roman" w:hAnsi="Times New Roman"/>
                <w:sz w:val="20"/>
              </w:rPr>
            </w:pPr>
            <w:r w:rsidRPr="00761AE2">
              <w:rPr>
                <w:rFonts w:ascii="Times New Roman" w:hAnsi="Times New Roman"/>
                <w:sz w:val="20"/>
              </w:rPr>
              <w:t>ответственные исполнители мероприятий</w:t>
            </w:r>
          </w:p>
        </w:tc>
        <w:tc>
          <w:tcPr>
            <w:tcW w:w="6240" w:type="dxa"/>
            <w:tcBorders>
              <w:top w:val="single" w:sz="4" w:space="0" w:color="000000"/>
              <w:left w:val="single" w:sz="4" w:space="0" w:color="000000"/>
              <w:bottom w:val="single" w:sz="4" w:space="0" w:color="000000"/>
              <w:right w:val="single" w:sz="4" w:space="0" w:color="000000"/>
            </w:tcBorders>
          </w:tcPr>
          <w:p w:rsidR="0028175E" w:rsidRPr="002801A0" w:rsidRDefault="00224490">
            <w:pPr>
              <w:pStyle w:val="ad"/>
              <w:jc w:val="both"/>
              <w:rPr>
                <w:rFonts w:ascii="Times New Roman" w:hAnsi="Times New Roman"/>
                <w:color w:val="auto"/>
                <w:sz w:val="20"/>
              </w:rPr>
            </w:pPr>
            <w:r w:rsidRPr="002801A0">
              <w:rPr>
                <w:rFonts w:ascii="Times New Roman" w:hAnsi="Times New Roman"/>
                <w:color w:val="auto"/>
                <w:sz w:val="20"/>
              </w:rPr>
              <w:t xml:space="preserve">Сведения об исполнении плана мероприятий по правовому просвещению граждан в городе Сургуте на период до 2030 года размещается на официальном портале Администрации города Сургута </w:t>
            </w:r>
            <w:hyperlink r:id="rId45" w:history="1">
              <w:r w:rsidRPr="002801A0">
                <w:rPr>
                  <w:rStyle w:val="1c"/>
                  <w:rFonts w:ascii="Times New Roman" w:hAnsi="Times New Roman"/>
                  <w:color w:val="auto"/>
                  <w:sz w:val="20"/>
                </w:rPr>
                <w:t>WWW.admsurgut.ru</w:t>
              </w:r>
            </w:hyperlink>
            <w:r w:rsidRPr="002801A0">
              <w:rPr>
                <w:rFonts w:ascii="Times New Roman" w:hAnsi="Times New Roman"/>
                <w:color w:val="auto"/>
                <w:sz w:val="20"/>
              </w:rPr>
              <w:t xml:space="preserve"> по окончанию подготовки сводной информации за год (</w:t>
            </w:r>
            <w:hyperlink r:id="rId46" w:history="1">
              <w:r w:rsidRPr="002801A0">
                <w:rPr>
                  <w:rStyle w:val="1c"/>
                  <w:rFonts w:ascii="Times New Roman" w:hAnsi="Times New Roman"/>
                  <w:color w:val="auto"/>
                  <w:sz w:val="20"/>
                </w:rPr>
                <w:t>https://admsurgut.ru/rubric/23612/Ispolnenie-plana-meropriyatiy-po-pravovomu-prosvescheniyu-grazhdan-v-gorode-Surgute-Realizaciya-Koncepcii-pravovogo-prosvescheniya-grazhdan-prozhivayuschih-v-HMAO--Yugre</w:t>
              </w:r>
            </w:hyperlink>
            <w:r w:rsidRPr="002801A0">
              <w:rPr>
                <w:rFonts w:ascii="Times New Roman" w:hAnsi="Times New Roman"/>
                <w:color w:val="auto"/>
                <w:sz w:val="20"/>
              </w:rPr>
              <w:t xml:space="preserve">) </w:t>
            </w:r>
          </w:p>
        </w:tc>
      </w:tr>
    </w:tbl>
    <w:p w:rsidR="0028175E" w:rsidRDefault="0028175E">
      <w:pPr>
        <w:ind w:firstLine="0"/>
      </w:pPr>
    </w:p>
    <w:sectPr w:rsidR="0028175E">
      <w:footerReference w:type="default" r:id="rId47"/>
      <w:pgSz w:w="16838" w:h="11906" w:orient="landscape"/>
      <w:pgMar w:top="567" w:right="397" w:bottom="1418"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B2A" w:rsidRDefault="00660B2A">
      <w:r>
        <w:separator/>
      </w:r>
    </w:p>
  </w:endnote>
  <w:endnote w:type="continuationSeparator" w:id="0">
    <w:p w:rsidR="00660B2A" w:rsidRDefault="0066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EDF" w:rsidRDefault="00115EDF">
    <w:pPr>
      <w:framePr w:wrap="around" w:vAnchor="text" w:hAnchor="margin" w:xAlign="center" w:y="1"/>
    </w:pPr>
    <w:r>
      <w:fldChar w:fldCharType="begin"/>
    </w:r>
    <w:r>
      <w:instrText xml:space="preserve">PAGE </w:instrText>
    </w:r>
    <w:r>
      <w:fldChar w:fldCharType="separate"/>
    </w:r>
    <w:r w:rsidR="00660B2A">
      <w:rPr>
        <w:noProof/>
      </w:rPr>
      <w:t>1</w:t>
    </w:r>
    <w:r>
      <w:fldChar w:fldCharType="end"/>
    </w:r>
  </w:p>
  <w:p w:rsidR="00115EDF" w:rsidRDefault="00115EDF">
    <w:pPr>
      <w:pStyle w:val="a5"/>
      <w:jc w:val="center"/>
    </w:pPr>
  </w:p>
  <w:p w:rsidR="00115EDF" w:rsidRDefault="00115ED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B2A" w:rsidRDefault="00660B2A">
      <w:r>
        <w:separator/>
      </w:r>
    </w:p>
  </w:footnote>
  <w:footnote w:type="continuationSeparator" w:id="0">
    <w:p w:rsidR="00660B2A" w:rsidRDefault="00660B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1284"/>
    <w:multiLevelType w:val="multilevel"/>
    <w:tmpl w:val="F964F5E8"/>
    <w:lvl w:ilvl="0">
      <w:start w:val="1"/>
      <w:numFmt w:val="bullet"/>
      <w:lvlText w:val="-"/>
      <w:lvlJc w:val="left"/>
      <w:rPr>
        <w:rFonts w:ascii="Times New Roman" w:hAnsi="Times New Roman"/>
        <w:b w:val="0"/>
        <w:i w:val="0"/>
        <w:smallCaps w:val="0"/>
        <w:strike w:val="0"/>
        <w:color w:val="000000"/>
        <w:spacing w:val="4"/>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41DFD"/>
    <w:multiLevelType w:val="multilevel"/>
    <w:tmpl w:val="3A3691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A9B5863"/>
    <w:multiLevelType w:val="multilevel"/>
    <w:tmpl w:val="2C52A964"/>
    <w:lvl w:ilvl="0">
      <w:start w:val="1"/>
      <w:numFmt w:val="decimal"/>
      <w:lvlText w:val="%1."/>
      <w:lvlJc w:val="left"/>
      <w:pPr>
        <w:ind w:left="785" w:hanging="360"/>
      </w:pPr>
      <w:rPr>
        <w:rFonts w:ascii="Times New Roman" w:hAnsi="Times New Roman"/>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20F63BBB"/>
    <w:multiLevelType w:val="multilevel"/>
    <w:tmpl w:val="797641B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23A5334"/>
    <w:multiLevelType w:val="multilevel"/>
    <w:tmpl w:val="84DC817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8075B8F"/>
    <w:multiLevelType w:val="multilevel"/>
    <w:tmpl w:val="9C68DF3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2C172BB9"/>
    <w:multiLevelType w:val="multilevel"/>
    <w:tmpl w:val="1DBAB2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20A714D"/>
    <w:multiLevelType w:val="multilevel"/>
    <w:tmpl w:val="C13839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351E7384"/>
    <w:multiLevelType w:val="multilevel"/>
    <w:tmpl w:val="E482FE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62F6F14"/>
    <w:multiLevelType w:val="multilevel"/>
    <w:tmpl w:val="29CCC3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3AF87855"/>
    <w:multiLevelType w:val="multilevel"/>
    <w:tmpl w:val="5080AF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D5666D6"/>
    <w:multiLevelType w:val="multilevel"/>
    <w:tmpl w:val="CCE8886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0A61403"/>
    <w:multiLevelType w:val="multilevel"/>
    <w:tmpl w:val="FC54CF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651528E3"/>
    <w:multiLevelType w:val="multilevel"/>
    <w:tmpl w:val="69DC977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23D6EFA"/>
    <w:multiLevelType w:val="multilevel"/>
    <w:tmpl w:val="7FFC6E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2822864"/>
    <w:multiLevelType w:val="multilevel"/>
    <w:tmpl w:val="612C423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5"/>
  </w:num>
  <w:num w:numId="3">
    <w:abstractNumId w:val="7"/>
  </w:num>
  <w:num w:numId="4">
    <w:abstractNumId w:val="4"/>
  </w:num>
  <w:num w:numId="5">
    <w:abstractNumId w:val="14"/>
  </w:num>
  <w:num w:numId="6">
    <w:abstractNumId w:val="8"/>
  </w:num>
  <w:num w:numId="7">
    <w:abstractNumId w:val="9"/>
  </w:num>
  <w:num w:numId="8">
    <w:abstractNumId w:val="10"/>
  </w:num>
  <w:num w:numId="9">
    <w:abstractNumId w:val="11"/>
  </w:num>
  <w:num w:numId="10">
    <w:abstractNumId w:val="6"/>
  </w:num>
  <w:num w:numId="11">
    <w:abstractNumId w:val="1"/>
  </w:num>
  <w:num w:numId="12">
    <w:abstractNumId w:val="12"/>
  </w:num>
  <w:num w:numId="13">
    <w:abstractNumId w:val="2"/>
  </w:num>
  <w:num w:numId="14">
    <w:abstractNumId w:val="15"/>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5E"/>
    <w:rsid w:val="000D6D70"/>
    <w:rsid w:val="00115EDF"/>
    <w:rsid w:val="00125915"/>
    <w:rsid w:val="001D0802"/>
    <w:rsid w:val="001F2FF6"/>
    <w:rsid w:val="00224490"/>
    <w:rsid w:val="002630D4"/>
    <w:rsid w:val="002801A0"/>
    <w:rsid w:val="0028175E"/>
    <w:rsid w:val="0032733A"/>
    <w:rsid w:val="00417C3D"/>
    <w:rsid w:val="00463016"/>
    <w:rsid w:val="0046400C"/>
    <w:rsid w:val="004876EF"/>
    <w:rsid w:val="004E0C24"/>
    <w:rsid w:val="005B0978"/>
    <w:rsid w:val="005C4241"/>
    <w:rsid w:val="005E15F0"/>
    <w:rsid w:val="00637A7C"/>
    <w:rsid w:val="00660B2A"/>
    <w:rsid w:val="006C08F1"/>
    <w:rsid w:val="00761AE2"/>
    <w:rsid w:val="007C6AA4"/>
    <w:rsid w:val="007D3373"/>
    <w:rsid w:val="007E1E50"/>
    <w:rsid w:val="0085785E"/>
    <w:rsid w:val="008676F1"/>
    <w:rsid w:val="00890FA8"/>
    <w:rsid w:val="00916B0F"/>
    <w:rsid w:val="00942004"/>
    <w:rsid w:val="00983B2C"/>
    <w:rsid w:val="009D24BC"/>
    <w:rsid w:val="009D4D9A"/>
    <w:rsid w:val="00A82122"/>
    <w:rsid w:val="00AF18DD"/>
    <w:rsid w:val="00B057AC"/>
    <w:rsid w:val="00BB19D1"/>
    <w:rsid w:val="00C024CF"/>
    <w:rsid w:val="00C14833"/>
    <w:rsid w:val="00C87EDE"/>
    <w:rsid w:val="00D3031B"/>
    <w:rsid w:val="00D32F78"/>
    <w:rsid w:val="00D8042D"/>
    <w:rsid w:val="00DB4FB8"/>
    <w:rsid w:val="00E37CF4"/>
    <w:rsid w:val="00EB7390"/>
    <w:rsid w:val="00ED224F"/>
    <w:rsid w:val="00ED4C0D"/>
    <w:rsid w:val="00F13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D87438-C6E1-470A-ACC3-55DEB8DE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spacing w:after="0" w:line="240" w:lineRule="auto"/>
      <w:ind w:firstLine="720"/>
      <w:jc w:val="both"/>
    </w:pPr>
    <w:rPr>
      <w:rFonts w:ascii="Times New Roman CYR" w:hAnsi="Times New Roman CYR"/>
      <w:sz w:val="24"/>
    </w:rPr>
  </w:style>
  <w:style w:type="paragraph" w:styleId="10">
    <w:name w:val="heading 1"/>
    <w:basedOn w:val="a"/>
    <w:next w:val="a"/>
    <w:link w:val="11"/>
    <w:uiPriority w:val="9"/>
    <w:qFormat/>
    <w:pPr>
      <w:spacing w:before="108" w:after="108"/>
      <w:ind w:firstLine="0"/>
      <w:jc w:val="center"/>
      <w:outlineLvl w:val="0"/>
    </w:pPr>
    <w:rPr>
      <w:b/>
      <w:color w:val="26282F"/>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CYR" w:hAnsi="Times New Roman CYR"/>
      <w:sz w:val="24"/>
    </w:rPr>
  </w:style>
  <w:style w:type="paragraph" w:customStyle="1" w:styleId="12">
    <w:name w:val="Номер страницы1"/>
    <w:basedOn w:val="13"/>
    <w:link w:val="14"/>
  </w:style>
  <w:style w:type="character" w:customStyle="1" w:styleId="14">
    <w:name w:val="Номер страницы1"/>
    <w:basedOn w:val="15"/>
    <w:link w:val="12"/>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rPr>
      <w:rFonts w:ascii="Times New Roman CYR" w:hAnsi="Times New Roman CY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6">
    <w:name w:val="Основной шрифт абзаца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CYR" w:hAnsi="Times New Roman CYR"/>
      <w:sz w:val="24"/>
    </w:rPr>
  </w:style>
  <w:style w:type="character" w:customStyle="1" w:styleId="30">
    <w:name w:val="Заголовок 3 Знак"/>
    <w:link w:val="3"/>
    <w:rPr>
      <w:rFonts w:ascii="XO Thames" w:hAnsi="XO Thames"/>
      <w:b/>
      <w:sz w:val="26"/>
    </w:rPr>
  </w:style>
  <w:style w:type="paragraph" w:customStyle="1" w:styleId="17">
    <w:name w:val="Обычный1"/>
    <w:link w:val="18"/>
    <w:rPr>
      <w:rFonts w:ascii="Times New Roman CYR" w:hAnsi="Times New Roman CYR"/>
      <w:sz w:val="24"/>
    </w:rPr>
  </w:style>
  <w:style w:type="character" w:customStyle="1" w:styleId="18">
    <w:name w:val="Обычный1"/>
    <w:link w:val="17"/>
    <w:rPr>
      <w:rFonts w:ascii="Times New Roman CYR" w:hAnsi="Times New Roman CYR"/>
      <w:sz w:val="24"/>
    </w:rPr>
  </w:style>
  <w:style w:type="paragraph" w:styleId="31">
    <w:name w:val="Body Text Indent 3"/>
    <w:basedOn w:val="a"/>
    <w:link w:val="32"/>
    <w:pPr>
      <w:spacing w:after="120"/>
      <w:ind w:left="283" w:firstLine="0"/>
    </w:pPr>
    <w:rPr>
      <w:sz w:val="16"/>
    </w:rPr>
  </w:style>
  <w:style w:type="character" w:customStyle="1" w:styleId="32">
    <w:name w:val="Основной текст с отступом 3 Знак"/>
    <w:basedOn w:val="1"/>
    <w:link w:val="31"/>
    <w:rPr>
      <w:rFonts w:ascii="Times New Roman CYR" w:hAnsi="Times New Roman CYR"/>
      <w:sz w:val="16"/>
    </w:rPr>
  </w:style>
  <w:style w:type="paragraph" w:customStyle="1" w:styleId="a7">
    <w:name w:val="Текст (справка)"/>
    <w:basedOn w:val="a"/>
    <w:next w:val="a"/>
    <w:link w:val="a8"/>
    <w:pPr>
      <w:ind w:left="170" w:right="170" w:firstLine="0"/>
      <w:jc w:val="left"/>
    </w:pPr>
  </w:style>
  <w:style w:type="character" w:customStyle="1" w:styleId="a8">
    <w:name w:val="Текст (справка)"/>
    <w:basedOn w:val="1"/>
    <w:link w:val="a7"/>
    <w:rPr>
      <w:rFonts w:ascii="Times New Roman CYR" w:hAnsi="Times New Roman CY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customStyle="1" w:styleId="19">
    <w:name w:val="Просмотренная гиперссылка1"/>
    <w:basedOn w:val="13"/>
    <w:link w:val="1a"/>
    <w:rPr>
      <w:color w:val="954F72" w:themeColor="followedHyperlink"/>
      <w:u w:val="single"/>
    </w:rPr>
  </w:style>
  <w:style w:type="character" w:customStyle="1" w:styleId="1a">
    <w:name w:val="Просмотренная гиперссылка1"/>
    <w:basedOn w:val="15"/>
    <w:link w:val="19"/>
    <w:rPr>
      <w:color w:val="954F72" w:themeColor="followedHyperlink"/>
      <w:u w:val="single"/>
    </w:rPr>
  </w:style>
  <w:style w:type="paragraph" w:styleId="a9">
    <w:name w:val="List Paragraph"/>
    <w:basedOn w:val="a"/>
    <w:link w:val="aa"/>
    <w:pPr>
      <w:widowControl/>
      <w:spacing w:after="160" w:line="264" w:lineRule="auto"/>
      <w:ind w:left="720" w:firstLine="0"/>
      <w:contextualSpacing/>
      <w:jc w:val="left"/>
    </w:pPr>
    <w:rPr>
      <w:rFonts w:asciiTheme="minorHAnsi" w:hAnsiTheme="minorHAnsi"/>
      <w:sz w:val="22"/>
    </w:rPr>
  </w:style>
  <w:style w:type="character" w:customStyle="1" w:styleId="aa">
    <w:name w:val="Абзац списка Знак"/>
    <w:basedOn w:val="1"/>
    <w:link w:val="a9"/>
    <w:rPr>
      <w:rFonts w:asciiTheme="minorHAnsi" w:hAnsiTheme="minorHAnsi"/>
      <w:sz w:val="22"/>
    </w:rPr>
  </w:style>
  <w:style w:type="character" w:customStyle="1" w:styleId="50">
    <w:name w:val="Заголовок 5 Знак"/>
    <w:link w:val="5"/>
    <w:rPr>
      <w:rFonts w:ascii="XO Thames" w:hAnsi="XO Thames"/>
      <w:b/>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ab">
    <w:name w:val="Подзаголовок для информации об изменениях"/>
    <w:basedOn w:val="a"/>
    <w:next w:val="a"/>
    <w:link w:val="ac"/>
    <w:rPr>
      <w:b/>
      <w:color w:val="353842"/>
      <w:sz w:val="20"/>
    </w:rPr>
  </w:style>
  <w:style w:type="character" w:customStyle="1" w:styleId="ac">
    <w:name w:val="Подзаголовок для информации об изменениях"/>
    <w:basedOn w:val="1"/>
    <w:link w:val="ab"/>
    <w:rPr>
      <w:rFonts w:ascii="Times New Roman CYR" w:hAnsi="Times New Roman CYR"/>
      <w:b/>
      <w:color w:val="353842"/>
      <w:sz w:val="20"/>
    </w:rPr>
  </w:style>
  <w:style w:type="paragraph" w:customStyle="1" w:styleId="ad">
    <w:name w:val="Прижатый влево"/>
    <w:basedOn w:val="a"/>
    <w:next w:val="a"/>
    <w:link w:val="ae"/>
    <w:pPr>
      <w:ind w:firstLine="0"/>
      <w:jc w:val="left"/>
    </w:pPr>
  </w:style>
  <w:style w:type="character" w:customStyle="1" w:styleId="ae">
    <w:name w:val="Прижатый влево"/>
    <w:basedOn w:val="1"/>
    <w:link w:val="ad"/>
    <w:rPr>
      <w:rFonts w:ascii="Times New Roman CYR" w:hAnsi="Times New Roman CYR"/>
      <w:sz w:val="24"/>
    </w:rPr>
  </w:style>
  <w:style w:type="character" w:customStyle="1" w:styleId="11">
    <w:name w:val="Заголовок 1 Знак"/>
    <w:basedOn w:val="1"/>
    <w:link w:val="10"/>
    <w:rPr>
      <w:rFonts w:ascii="Times New Roman CYR" w:hAnsi="Times New Roman CYR"/>
      <w:b/>
      <w:color w:val="26282F"/>
      <w:sz w:val="24"/>
    </w:rPr>
  </w:style>
  <w:style w:type="paragraph" w:customStyle="1" w:styleId="1b">
    <w:name w:val="Гиперссылка1"/>
    <w:basedOn w:val="13"/>
    <w:link w:val="1c"/>
    <w:rPr>
      <w:color w:val="0563C1" w:themeColor="hyperlink"/>
      <w:u w:val="single"/>
    </w:rPr>
  </w:style>
  <w:style w:type="character" w:customStyle="1" w:styleId="1c">
    <w:name w:val="Гиперссылка1"/>
    <w:basedOn w:val="15"/>
    <w:link w:val="1b"/>
    <w:rPr>
      <w:color w:val="0563C1" w:themeColor="hyperlink"/>
      <w:u w:val="single"/>
    </w:rPr>
  </w:style>
  <w:style w:type="paragraph" w:styleId="af">
    <w:name w:val="No Spacing"/>
    <w:link w:val="af0"/>
    <w:pPr>
      <w:spacing w:after="0" w:line="240" w:lineRule="auto"/>
    </w:pPr>
    <w:rPr>
      <w:rFonts w:ascii="Times New Roman" w:hAnsi="Times New Roman"/>
      <w:sz w:val="24"/>
    </w:rPr>
  </w:style>
  <w:style w:type="character" w:customStyle="1" w:styleId="af0">
    <w:name w:val="Без интервала Знак"/>
    <w:link w:val="af"/>
    <w:rPr>
      <w:rFonts w:ascii="Times New Roman" w:hAnsi="Times New Roman"/>
      <w:sz w:val="24"/>
    </w:rPr>
  </w:style>
  <w:style w:type="paragraph" w:customStyle="1" w:styleId="23">
    <w:name w:val="Гиперссылка2"/>
    <w:link w:val="af1"/>
    <w:rPr>
      <w:color w:val="0000FF"/>
      <w:u w:val="single"/>
    </w:rPr>
  </w:style>
  <w:style w:type="character" w:styleId="af1">
    <w:name w:val="Hyperlink"/>
    <w:link w:val="2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customStyle="1" w:styleId="af2">
    <w:name w:val="Гипертекстовая ссылка"/>
    <w:basedOn w:val="13"/>
    <w:link w:val="af3"/>
    <w:rPr>
      <w:rFonts w:ascii="Times New Roman" w:hAnsi="Times New Roman"/>
    </w:rPr>
  </w:style>
  <w:style w:type="character" w:customStyle="1" w:styleId="af3">
    <w:name w:val="Гипертекстовая ссылка"/>
    <w:basedOn w:val="15"/>
    <w:link w:val="af2"/>
    <w:rPr>
      <w:rFonts w:ascii="Times New Roman" w:hAnsi="Times New Roman"/>
    </w:rPr>
  </w:style>
  <w:style w:type="paragraph" w:styleId="1d">
    <w:name w:val="toc 1"/>
    <w:next w:val="a"/>
    <w:link w:val="1e"/>
    <w:uiPriority w:val="39"/>
    <w:rPr>
      <w:rFonts w:ascii="XO Thames" w:hAnsi="XO Thames"/>
      <w:b/>
      <w:sz w:val="28"/>
    </w:rPr>
  </w:style>
  <w:style w:type="character" w:customStyle="1" w:styleId="1e">
    <w:name w:val="Оглавление 1 Знак"/>
    <w:link w:val="1d"/>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f4">
    <w:name w:val="Normal (Web)"/>
    <w:basedOn w:val="a"/>
    <w:link w:val="af5"/>
    <w:rPr>
      <w:rFonts w:ascii="Times New Roman" w:hAnsi="Times New Roman"/>
    </w:rPr>
  </w:style>
  <w:style w:type="character" w:customStyle="1" w:styleId="af5">
    <w:name w:val="Обычный (веб) Знак"/>
    <w:basedOn w:val="1"/>
    <w:link w:val="af4"/>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6">
    <w:name w:val="Balloon Text"/>
    <w:basedOn w:val="a"/>
    <w:link w:val="af7"/>
    <w:rPr>
      <w:rFonts w:ascii="Segoe UI" w:hAnsi="Segoe UI"/>
      <w:sz w:val="18"/>
    </w:rPr>
  </w:style>
  <w:style w:type="character" w:customStyle="1" w:styleId="af7">
    <w:name w:val="Текст выноски Знак"/>
    <w:basedOn w:val="1"/>
    <w:link w:val="af6"/>
    <w:rPr>
      <w:rFonts w:ascii="Segoe UI" w:hAnsi="Segoe UI"/>
      <w:sz w:val="1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Title"/>
    <w:next w:val="a"/>
    <w:link w:val="afb"/>
    <w:uiPriority w:val="10"/>
    <w:qFormat/>
    <w:pPr>
      <w:spacing w:before="567" w:after="567"/>
      <w:jc w:val="center"/>
    </w:pPr>
    <w:rPr>
      <w:rFonts w:ascii="XO Thames" w:hAnsi="XO Thames"/>
      <w:b/>
      <w:caps/>
      <w:sz w:val="40"/>
    </w:rPr>
  </w:style>
  <w:style w:type="character" w:customStyle="1" w:styleId="afb">
    <w:name w:val="Название Знак"/>
    <w:link w:val="afa"/>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afc">
    <w:name w:val="Нормальный (таблица)"/>
    <w:basedOn w:val="a"/>
    <w:next w:val="a"/>
    <w:link w:val="afd"/>
    <w:pPr>
      <w:ind w:firstLine="0"/>
    </w:pPr>
  </w:style>
  <w:style w:type="character" w:customStyle="1" w:styleId="afd">
    <w:name w:val="Нормальный (таблица)"/>
    <w:basedOn w:val="1"/>
    <w:link w:val="afc"/>
    <w:rPr>
      <w:rFonts w:ascii="Times New Roman CYR" w:hAnsi="Times New Roman CYR"/>
      <w:sz w:val="24"/>
    </w:rPr>
  </w:style>
  <w:style w:type="character" w:customStyle="1" w:styleId="20">
    <w:name w:val="Заголовок 2 Знак"/>
    <w:link w:val="2"/>
    <w:rPr>
      <w:rFonts w:ascii="XO Thames" w:hAnsi="XO Thames"/>
      <w:b/>
      <w:sz w:val="28"/>
    </w:rPr>
  </w:style>
  <w:style w:type="table" w:styleId="afe">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FollowedHyperlink"/>
    <w:basedOn w:val="a0"/>
    <w:uiPriority w:val="99"/>
    <w:semiHidden/>
    <w:unhideWhenUsed/>
    <w:rsid w:val="00115E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72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29109202/4" TargetMode="External"/><Relationship Id="rId18" Type="http://schemas.openxmlformats.org/officeDocument/2006/relationships/hyperlink" Target="http://admsurgut.ru/files/materials/files/files3/%D0%92%D0%B8%D0%B4%D1%8B_%D0%BF%D1%80%D0%B0%D0%B2%D0%BE%D0%B2%D0%BE%D0%B9_%D0%BF%D0%BE%D0%BC%D0%BE%D1%89%D0%B8.docx" TargetMode="External"/><Relationship Id="rId26" Type="http://schemas.openxmlformats.org/officeDocument/2006/relationships/hyperlink" Target="https://ok.ru/profile/600774978591" TargetMode="External"/><Relationship Id="rId39" Type="http://schemas.openxmlformats.org/officeDocument/2006/relationships/hyperlink" Target="https://ychysvsurgute.tilda.ws/news" TargetMode="External"/><Relationship Id="rId21" Type="http://schemas.openxmlformats.org/officeDocument/2006/relationships/hyperlink" Target="https://admsurgut.ru/article/24355/188795/Pamyatki-razrabotannye--KU-Agentstvo-socialnogo-blagopoluchiya-naseleniya-Yugry" TargetMode="External"/><Relationship Id="rId34" Type="http://schemas.openxmlformats.org/officeDocument/2006/relationships/hyperlink" Target="https://admsurgut.ru/files/materials/files/files9/%D0%A1%D0%9D%D0%A2_%D0%B7%D0%B0_%D0%B3%D1%80%D0%B0%D0%BD%D0%B8%D1%86%D0%B0%D0%BC%D0%B8_%D0%BD%D0%B0%D1%81.%D0%BF%D1%83%D0%BD%D0%BA%D1%82%D0%B0.xlsx" TargetMode="External"/><Relationship Id="rId42" Type="http://schemas.openxmlformats.org/officeDocument/2006/relationships/hyperlink" Target="https://ok.ru/group/70000002472480" TargetMode="External"/><Relationship Id="rId47" Type="http://schemas.openxmlformats.org/officeDocument/2006/relationships/footer" Target="footer1.xml"/><Relationship Id="rId7" Type="http://schemas.openxmlformats.org/officeDocument/2006/relationships/hyperlink" Target="https://vk.com/nashe_vremya_surgut?w=wall-67239276_3861" TargetMode="External"/><Relationship Id="rId2" Type="http://schemas.openxmlformats.org/officeDocument/2006/relationships/styles" Target="styles.xml"/><Relationship Id="rId16" Type="http://schemas.openxmlformats.org/officeDocument/2006/relationships/hyperlink" Target="http://admsurgut.ru/rubric/23612/Realizaciya-Koncepcii-pravovogo-prosvescheniya-grazhdan-prozhivayuschih-v-HMAO--Yugre" TargetMode="External"/><Relationship Id="rId29" Type="http://schemas.openxmlformats.org/officeDocument/2006/relationships/hyperlink" Target="https://internet.garant.ru/document/redirect/29109202/4" TargetMode="External"/><Relationship Id="rId11" Type="http://schemas.openxmlformats.org/officeDocument/2006/relationships/hyperlink" Target="http://imc.admsurgut.ru/stranica-novosti/o-vstrechah-molodyh-pedagogov-s-predstavitelyami-territorialnoj-izbiratelnoj-komissii-goroda-surguta-tik" TargetMode="External"/><Relationship Id="rId24" Type="http://schemas.openxmlformats.org/officeDocument/2006/relationships/hyperlink" Target="https://t.me/pravapotrebiteley" TargetMode="External"/><Relationship Id="rId32" Type="http://schemas.openxmlformats.org/officeDocument/2006/relationships/hyperlink" Target="https://admsurgut.ru/article/19456/32671/Poryadok-predostavleniya-besplatnoy-yuridicheskoy-pomoschi-grazhdanam-v-ramkah-gosudarstvennoy-sistemy-besplatnoy-yuridicheskoy-pomoschi" TargetMode="External"/><Relationship Id="rId37" Type="http://schemas.openxmlformats.org/officeDocument/2006/relationships/hyperlink" Target="https://surgutgaz.ru/" TargetMode="External"/><Relationship Id="rId40" Type="http://schemas.openxmlformats.org/officeDocument/2006/relationships/hyperlink" Target="https://vk.com/formatsurgut" TargetMode="External"/><Relationship Id="rId45" Type="http://schemas.openxmlformats.org/officeDocument/2006/relationships/hyperlink" Target="http://WWW.admsurgut.ru" TargetMode="External"/><Relationship Id="rId5" Type="http://schemas.openxmlformats.org/officeDocument/2006/relationships/footnotes" Target="footnotes.xml"/><Relationship Id="rId15" Type="http://schemas.openxmlformats.org/officeDocument/2006/relationships/hyperlink" Target="http://admsurgut.ru/rubric/19156/Zaschita-prav-potrebiteley" TargetMode="External"/><Relationship Id="rId23" Type="http://schemas.openxmlformats.org/officeDocument/2006/relationships/hyperlink" Target="https://vk.com/pravapotrebiteleysurgut" TargetMode="External"/><Relationship Id="rId28" Type="http://schemas.openxmlformats.org/officeDocument/2006/relationships/hyperlink" Target="https://internet.garant.ru/document/redirect/29109202/4" TargetMode="External"/><Relationship Id="rId36" Type="http://schemas.openxmlformats.org/officeDocument/2006/relationships/hyperlink" Target="https://admsurgut.ru/article/24355/190912/Realizaciya-programmy-socialnoy-gazifikacii-v-Surgute" TargetMode="External"/><Relationship Id="rId49" Type="http://schemas.openxmlformats.org/officeDocument/2006/relationships/theme" Target="theme/theme1.xml"/><Relationship Id="rId10" Type="http://schemas.openxmlformats.org/officeDocument/2006/relationships/hyperlink" Target="http://www.surwiki.admsurgut.ru" TargetMode="External"/><Relationship Id="rId19" Type="http://schemas.openxmlformats.org/officeDocument/2006/relationships/hyperlink" Target="http://admsurgut.ru/files/materials/files/files3/%D0%A1%D1%83%D1%80%D0%B3%D1%83%D1%82%D1%81%D0%BA%D0%BE%D0%B5_%D0%BE%D1%82%D0%B4%D0%B5%D0%BB%D0%B5%D0%BD%D0%B8%D0%B5.docx" TargetMode="External"/><Relationship Id="rId31" Type="http://schemas.openxmlformats.org/officeDocument/2006/relationships/hyperlink" Target="https://admsurgut.ru/rubric/22767/Ob-otdele" TargetMode="External"/><Relationship Id="rId44" Type="http://schemas.openxmlformats.org/officeDocument/2006/relationships/hyperlink" Target="https://internet.garant.ru/document/redirect/29109202/4" TargetMode="External"/><Relationship Id="rId4" Type="http://schemas.openxmlformats.org/officeDocument/2006/relationships/webSettings" Target="webSettings.xml"/><Relationship Id="rId9" Type="http://schemas.openxmlformats.org/officeDocument/2006/relationships/hyperlink" Target="https://internet.garant.ru/document/redirect/29109202/4" TargetMode="External"/><Relationship Id="rId14" Type="http://schemas.openxmlformats.org/officeDocument/2006/relationships/hyperlink" Target="https://admsurgut.ru/rubric/19456/Pravovaya-informaciya" TargetMode="External"/><Relationship Id="rId22" Type="http://schemas.openxmlformats.org/officeDocument/2006/relationships/hyperlink" Target="http://admsurgut.ru/rubric/19156/Zaschita-prav-potrebiteley" TargetMode="External"/><Relationship Id="rId27" Type="http://schemas.openxmlformats.org/officeDocument/2006/relationships/hyperlink" Target=";" TargetMode="External"/><Relationship Id="rId30" Type="http://schemas.openxmlformats.org/officeDocument/2006/relationships/hyperlink" Target="http://admsurgut.ru/rubric/20922/Qb-upravlenii/" TargetMode="External"/><Relationship Id="rId35" Type="http://schemas.openxmlformats.org/officeDocument/2006/relationships/hyperlink" Target="https://admsurgut.ru/files/materials/files/files9/%D0%A1%D0%9D%D0%A2_%D0%B2_%D0%B3%D1%80%D0%B0%D0%BD%D0%B8%D1%86%D0%B0%D1%85_%D0%BD%D0%B0%D1%81%D0%B5%D0%BB%D0%B5%D0%BD%D0%BD%D0%BE%D0%B3%D0%BE_%D0%BF%D1%83%D0%BD%D0%BA%D1%82%D0%B0.xlsx" TargetMode="External"/><Relationship Id="rId43" Type="http://schemas.openxmlformats.org/officeDocument/2006/relationships/hyperlink" Target="https://internet.garant.ru/document/redirect/29109202/4" TargetMode="External"/><Relationship Id="rId48" Type="http://schemas.openxmlformats.org/officeDocument/2006/relationships/fontTable" Target="fontTable.xml"/><Relationship Id="rId8" Type="http://schemas.openxmlformats.org/officeDocument/2006/relationships/hyperlink" Target="https://vk.com/nashe_vremya_surgut?w=posts_reach_wall-67239276_4196" TargetMode="External"/><Relationship Id="rId3" Type="http://schemas.openxmlformats.org/officeDocument/2006/relationships/settings" Target="settings.xml"/><Relationship Id="rId12" Type="http://schemas.openxmlformats.org/officeDocument/2006/relationships/hyperlink" Target="https://ok.ru/group/70000002472480" TargetMode="External"/><Relationship Id="rId17" Type="http://schemas.openxmlformats.org/officeDocument/2006/relationships/hyperlink" Target="http://admsurgut.ru/files/materials/files/files3/%D0%BA%D0%B0%D1%82%D0%B5%D0%B3%D0%BE%D1%80%D0%B8%D0%B8_%D0%B3%D1%80%D0%B0%D0%B6%D0%B4%D0%B0%D0%BD.docx" TargetMode="External"/><Relationship Id="rId25" Type="http://schemas.openxmlformats.org/officeDocument/2006/relationships/hyperlink" Target="https://vk.com/kdnsurgut" TargetMode="External"/><Relationship Id="rId33" Type="http://schemas.openxmlformats.org/officeDocument/2006/relationships/hyperlink" Target="https://internet.garant.ru/document/redirect/29109202/4" TargetMode="External"/><Relationship Id="rId38" Type="http://schemas.openxmlformats.org/officeDocument/2006/relationships/hyperlink" Target="https://connectgas.ru/" TargetMode="External"/><Relationship Id="rId46" Type="http://schemas.openxmlformats.org/officeDocument/2006/relationships/hyperlink" Target="https://admsurgut.ru/rubric/23612/Ispolnenie-plana-meropriyatiy-po-pravovomu-prosvescheniyu-grazhdan-v-gorode-Surgute-Realizaciya-Koncepcii-pravovogo-prosvescheniya-grazhdan-prozhivayuschih-v-HMAO--Yugre" TargetMode="External"/><Relationship Id="rId20" Type="http://schemas.openxmlformats.org/officeDocument/2006/relationships/hyperlink" Target="https://internet.garant.ru/document/redirect/29109202/4" TargetMode="External"/><Relationship Id="rId41" Type="http://schemas.openxmlformats.org/officeDocument/2006/relationships/hyperlink" Target="https://admsurgut.ru/rubric/22767/Ob-otdel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52</Pages>
  <Words>20230</Words>
  <Characters>115311</Characters>
  <Application>Microsoft Office Word</Application>
  <DocSecurity>0</DocSecurity>
  <Lines>960</Lines>
  <Paragraphs>270</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Исполнение плана мероприятий по правовому просвещению граждан в городе Сургуте, </vt:lpstr>
      <vt:lpstr>«Об утверждении плана мероприятий по правовому просвещению граждан в городе Сург</vt:lpstr>
    </vt:vector>
  </TitlesOfParts>
  <Company/>
  <LinksUpToDate>false</LinksUpToDate>
  <CharactersWithSpaces>135271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Баженова Наталья Александровна</cp:lastModifiedBy>
  <cp:revision>9</cp:revision>
  <dcterms:created xsi:type="dcterms:W3CDTF">2025-01-23T07:27:00Z</dcterms:created>
  <dcterms:modified xsi:type="dcterms:W3CDTF">2025-06-10T07:53:00Z</dcterms:modified>
</cp:coreProperties>
</file>